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631" w:rsidRPr="00B3476D" w:rsidRDefault="00BD4631" w:rsidP="00BD4631">
      <w:pPr>
        <w:jc w:val="center"/>
        <w:rPr>
          <w:rFonts w:ascii="Bodoni MT Condensed" w:hAnsi="Bodoni MT Condensed"/>
          <w:color w:val="C00000"/>
          <w:sz w:val="32"/>
          <w:szCs w:val="32"/>
        </w:rPr>
      </w:pPr>
      <w:r w:rsidRPr="00B3476D">
        <w:rPr>
          <w:rFonts w:ascii="Bodoni MT Condensed" w:hAnsi="Bodoni MT Condensed"/>
          <w:color w:val="C00000"/>
          <w:sz w:val="32"/>
          <w:szCs w:val="32"/>
        </w:rPr>
        <w:t>HISTÓRIA E ORIGEM DO CATECUMENATO</w:t>
      </w:r>
    </w:p>
    <w:p w:rsidR="00BD4631" w:rsidRPr="00B3476D" w:rsidRDefault="00BD4631">
      <w:pPr>
        <w:rPr>
          <w:rFonts w:ascii="Bodoni MT Condensed" w:hAnsi="Bodoni MT Condensed"/>
          <w:color w:val="C00000"/>
          <w:sz w:val="32"/>
          <w:szCs w:val="32"/>
        </w:rPr>
      </w:pPr>
    </w:p>
    <w:p w:rsidR="00BD4631" w:rsidRPr="00BD4631" w:rsidRDefault="00BD4631" w:rsidP="00BD4631">
      <w:pPr>
        <w:jc w:val="center"/>
        <w:rPr>
          <w:i/>
        </w:rPr>
      </w:pPr>
      <w:r w:rsidRPr="00BD4631">
        <w:rPr>
          <w:i/>
        </w:rPr>
        <w:t>Tornar-se discípulo de Jesus Cristo por toda a vida é o grande objetivo de iniciar alguém na vida cristã, ou seja, ajudar cada pessoa a tornar-se um permanente aprendiz do único mestre que é Jesus Cristo.</w:t>
      </w:r>
    </w:p>
    <w:p w:rsidR="00BD4631" w:rsidRDefault="00BD4631"/>
    <w:p w:rsidR="00BD4631" w:rsidRPr="0005366B" w:rsidRDefault="00BD4631">
      <w:pPr>
        <w:rPr>
          <w:rFonts w:ascii="Goudy Old Style" w:hAnsi="Goudy Old Style"/>
          <w:color w:val="FF0000"/>
          <w:sz w:val="24"/>
          <w:szCs w:val="24"/>
        </w:rPr>
      </w:pPr>
      <w:r w:rsidRPr="0005366B">
        <w:rPr>
          <w:rFonts w:ascii="Goudy Old Style" w:hAnsi="Goudy Old Style"/>
          <w:noProof/>
          <w:color w:val="FF0000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 wp14:anchorId="64723ED6" wp14:editId="0DE18F1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958975" cy="1574800"/>
            <wp:effectExtent l="0" t="0" r="3175" b="6350"/>
            <wp:wrapSquare wrapText="bothSides"/>
            <wp:docPr id="81922" name="Picture 2" descr="Iniciação a Vida Cristã - Catequese com Estilo Catecumenal - Loo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2" name="Picture 2" descr="Iniciação a Vida Cristã - Catequese com Estilo Catecumenal - Look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75" cy="1574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05366B">
        <w:rPr>
          <w:rFonts w:ascii="Goudy Old Style" w:hAnsi="Goudy Old Style"/>
          <w:color w:val="FF0000"/>
          <w:sz w:val="24"/>
          <w:szCs w:val="24"/>
        </w:rPr>
        <w:t>Iniciamos com alguns questionamentos e inquietações</w:t>
      </w:r>
    </w:p>
    <w:p w:rsidR="00BD4631" w:rsidRPr="0005366B" w:rsidRDefault="00BD4631" w:rsidP="00BD4631">
      <w:pPr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- Por que a preocupação da Igreja já quase</w:t>
      </w:r>
      <w:proofErr w:type="gramStart"/>
      <w:r w:rsidRPr="0005366B">
        <w:rPr>
          <w:rFonts w:ascii="Goudy Old Style" w:hAnsi="Goudy Old Style"/>
          <w:sz w:val="24"/>
          <w:szCs w:val="24"/>
        </w:rPr>
        <w:t xml:space="preserve">  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60 anos em pedir a restauração do catecumenato? </w:t>
      </w:r>
    </w:p>
    <w:p w:rsidR="00BD4631" w:rsidRPr="0005366B" w:rsidRDefault="00BD4631" w:rsidP="00BD4631">
      <w:pPr>
        <w:rPr>
          <w:rFonts w:ascii="Goudy Old Style" w:hAnsi="Goudy Old Style"/>
          <w:sz w:val="24"/>
          <w:szCs w:val="24"/>
        </w:rPr>
      </w:pPr>
    </w:p>
    <w:p w:rsidR="00BD4631" w:rsidRPr="0005366B" w:rsidRDefault="00BD4631" w:rsidP="00BD4631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-Por que os Bispos do Brasil insistem e nos deixaram documentos, escritos relacionados ao tema da Iniciação à Vida Cristã? </w:t>
      </w:r>
    </w:p>
    <w:p w:rsidR="00BD4631" w:rsidRPr="0005366B" w:rsidRDefault="00BD4631" w:rsidP="00BD4631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 </w:t>
      </w:r>
    </w:p>
    <w:p w:rsidR="00DC48FF" w:rsidRPr="0005366B" w:rsidRDefault="00BD4631" w:rsidP="00BD4631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- Por que a Catequese renovada, Diretório de Catequese, Semanas e encontros Nacionais de Catequese, se tudo está bom? </w:t>
      </w:r>
    </w:p>
    <w:p w:rsidR="00BD4631" w:rsidRPr="0005366B" w:rsidRDefault="00BD4631" w:rsidP="00BD4631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- Estatísticas mostram um declínio do número de católicos.  O que significa isto?  Perdemos católicos ou simplesmente muitos nunca o forma, nunca assumiram de fato?</w:t>
      </w:r>
    </w:p>
    <w:p w:rsidR="00BD4631" w:rsidRPr="0005366B" w:rsidRDefault="00BD4631" w:rsidP="00BD4631">
      <w:pPr>
        <w:jc w:val="both"/>
        <w:rPr>
          <w:rFonts w:ascii="Goudy Old Style" w:hAnsi="Goudy Old Style"/>
          <w:sz w:val="24"/>
          <w:szCs w:val="24"/>
        </w:rPr>
      </w:pPr>
    </w:p>
    <w:p w:rsidR="00BD4631" w:rsidRPr="0005366B" w:rsidRDefault="00BD4631" w:rsidP="00BD4631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SERÁ QUE AINDA ESTAMOS NA CRISTANDADE? Isto é, no tempo da cristandade, como católicos, se partia do pressuposto que a sociedade, em sua totalidade, é cristã. </w:t>
      </w:r>
    </w:p>
    <w:p w:rsidR="00BD4631" w:rsidRPr="0005366B" w:rsidRDefault="00BD4631" w:rsidP="00BD4631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O Brasil é cristão, é católico.</w:t>
      </w:r>
    </w:p>
    <w:p w:rsidR="00BD4631" w:rsidRPr="0005366B" w:rsidRDefault="00BD4631" w:rsidP="00BD4631">
      <w:pPr>
        <w:ind w:firstLine="708"/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A família, a paróquia, a escola e a sociedade garantem que todos os cidadãos são automaticamente católicos por </w:t>
      </w:r>
      <w:proofErr w:type="gramStart"/>
      <w:r w:rsidRPr="0005366B">
        <w:rPr>
          <w:rFonts w:ascii="Goudy Old Style" w:hAnsi="Goudy Old Style"/>
          <w:sz w:val="24"/>
          <w:szCs w:val="24"/>
        </w:rPr>
        <w:t>nascerem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 neste tipo de sociedade, receberem o Batismo e seguirem as orientações da Igreja...  </w:t>
      </w:r>
    </w:p>
    <w:p w:rsidR="00BD4631" w:rsidRPr="0005366B" w:rsidRDefault="00BD4631" w:rsidP="00BD4631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Tendo a garantia do batismo, primeiro sacramento da Iniciação Cristã e sacramento fonte da vida cristã, o mais cedo possível;</w:t>
      </w:r>
      <w:proofErr w:type="gramStart"/>
      <w:r w:rsidRPr="0005366B">
        <w:rPr>
          <w:rFonts w:ascii="Goudy Old Style" w:hAnsi="Goudy Old Style"/>
          <w:sz w:val="24"/>
          <w:szCs w:val="24"/>
        </w:rPr>
        <w:t xml:space="preserve">  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e da  “vivência automática da fé” de seus fiéis, na família e na sociedade... </w:t>
      </w:r>
      <w:proofErr w:type="gramStart"/>
      <w:r w:rsidRPr="0005366B">
        <w:rPr>
          <w:rFonts w:ascii="Goudy Old Style" w:hAnsi="Goudy Old Style"/>
          <w:sz w:val="24"/>
          <w:szCs w:val="24"/>
        </w:rPr>
        <w:t>)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 A Igreja acrescenta  a “instrução doutrinal” para os batizadas, tendo em vista prioritariamente o conhecimento intelectivo, em forma de cursinho, para a recepção do dois outros Sacramentos da Iniciação Cristã (Confirmação e Eucaristia, mas que passou a ser Eucaristia e, depois, Confirmação). Neste contexto,</w:t>
      </w:r>
      <w:proofErr w:type="gramStart"/>
      <w:r w:rsidRPr="0005366B">
        <w:rPr>
          <w:rFonts w:ascii="Goudy Old Style" w:hAnsi="Goudy Old Style"/>
          <w:sz w:val="24"/>
          <w:szCs w:val="24"/>
        </w:rPr>
        <w:t xml:space="preserve">  </w:t>
      </w:r>
      <w:proofErr w:type="gramEnd"/>
      <w:r w:rsidRPr="0005366B">
        <w:rPr>
          <w:rFonts w:ascii="Goudy Old Style" w:hAnsi="Goudy Old Style"/>
          <w:sz w:val="24"/>
          <w:szCs w:val="24"/>
        </w:rPr>
        <w:t>fundamental, o mais importante, é ensinar e aprender a síntese das principais verdades da fé cristã, concentrada no que se denominou de “Catecismo” ou “Compêndio do catecismo” Ou “Livro do Católico” que, por sua vez, substituiu a “Catequese”...</w:t>
      </w:r>
    </w:p>
    <w:p w:rsidR="00BD4631" w:rsidRPr="0005366B" w:rsidRDefault="00BD4631" w:rsidP="00BD4631">
      <w:pPr>
        <w:ind w:firstLine="708"/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Além do “livrinho catecismo”, predomina o “estilo escolar” como aula de catecismo: professor/a, aluno/a, os conteúdos, como uma disciplina, a ser tratada</w:t>
      </w:r>
      <w:proofErr w:type="gramStart"/>
      <w:r w:rsidRPr="0005366B">
        <w:rPr>
          <w:rFonts w:ascii="Goudy Old Style" w:hAnsi="Goudy Old Style"/>
          <w:sz w:val="24"/>
          <w:szCs w:val="24"/>
        </w:rPr>
        <w:t xml:space="preserve">  </w:t>
      </w:r>
      <w:proofErr w:type="gramEnd"/>
      <w:r w:rsidRPr="0005366B">
        <w:rPr>
          <w:rFonts w:ascii="Goudy Old Style" w:hAnsi="Goudy Old Style"/>
          <w:sz w:val="24"/>
          <w:szCs w:val="24"/>
        </w:rPr>
        <w:t>de forma acadêmica...</w:t>
      </w:r>
    </w:p>
    <w:p w:rsidR="00BD4631" w:rsidRPr="0005366B" w:rsidRDefault="00BD4631" w:rsidP="00BD4631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E o momento da oração é apenas algo formal preenchido por fórmulas de oração, preces pré-fabricadas, como em quase tudo o que a Igreja faz.  Aqui a Catequista nem precisa de formação acadêmica alguma em teologia, pedagogia, metodologia. A Igreja confia no voluntariado, na boa vontade das pessoas, na “ciência infusa” e no “milagre da graça”, que age diretamente no coração dos </w:t>
      </w:r>
      <w:proofErr w:type="spellStart"/>
      <w:r w:rsidRPr="0005366B">
        <w:rPr>
          <w:rFonts w:ascii="Goudy Old Style" w:hAnsi="Goudy Old Style"/>
          <w:sz w:val="24"/>
          <w:szCs w:val="24"/>
        </w:rPr>
        <w:t>catequizandos</w:t>
      </w:r>
      <w:proofErr w:type="spellEnd"/>
      <w:r w:rsidRPr="0005366B">
        <w:rPr>
          <w:rFonts w:ascii="Goudy Old Style" w:hAnsi="Goudy Old Style"/>
          <w:sz w:val="24"/>
          <w:szCs w:val="24"/>
        </w:rPr>
        <w:t xml:space="preserve"> por mediação da família, da sociedade de cristandade e da própria Igreja...</w:t>
      </w:r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O importante é:</w:t>
      </w:r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a) “</w:t>
      </w:r>
      <w:proofErr w:type="spellStart"/>
      <w:r w:rsidRPr="0005366B">
        <w:rPr>
          <w:rFonts w:ascii="Goudy Old Style" w:hAnsi="Goudy Old Style"/>
          <w:sz w:val="24"/>
          <w:szCs w:val="24"/>
        </w:rPr>
        <w:t>sacramentalizar</w:t>
      </w:r>
      <w:proofErr w:type="spellEnd"/>
      <w:r w:rsidRPr="0005366B">
        <w:rPr>
          <w:rFonts w:ascii="Goudy Old Style" w:hAnsi="Goudy Old Style"/>
          <w:sz w:val="24"/>
          <w:szCs w:val="24"/>
        </w:rPr>
        <w:t xml:space="preserve">”, pois o Sacramento é que realmente inicia na vida cristã e alimenta a vida do cristão. </w:t>
      </w:r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b) e é “doutrinar” intelectualmente para saber </w:t>
      </w:r>
      <w:proofErr w:type="gramStart"/>
      <w:r w:rsidRPr="0005366B">
        <w:rPr>
          <w:rFonts w:ascii="Goudy Old Style" w:hAnsi="Goudy Old Style"/>
          <w:sz w:val="24"/>
          <w:szCs w:val="24"/>
        </w:rPr>
        <w:t>os `rudimentos</w:t>
      </w:r>
      <w:proofErr w:type="gramEnd"/>
      <w:r w:rsidRPr="0005366B">
        <w:rPr>
          <w:rFonts w:ascii="Goudy Old Style" w:hAnsi="Goudy Old Style"/>
          <w:sz w:val="24"/>
          <w:szCs w:val="24"/>
        </w:rPr>
        <w:t>´ do ensinamento, ou “sã doutrina” da Igreja.</w:t>
      </w:r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lastRenderedPageBreak/>
        <w:t>A Paróquia e a Diocese, em geral, por estarem convencidas de que todos são católicos e vivem bem como católicos mantêm e persistem na “pastoral da manutenção, por que mudar? Sempre foi assim?</w:t>
      </w:r>
      <w:proofErr w:type="gramStart"/>
      <w:r w:rsidRPr="0005366B">
        <w:rPr>
          <w:rFonts w:ascii="Goudy Old Style" w:hAnsi="Goudy Old Style"/>
          <w:sz w:val="24"/>
          <w:szCs w:val="24"/>
        </w:rPr>
        <w:t xml:space="preserve">  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Eu já decorei o que devo ensinar.... * Há uma  resistência e até  ignora ou é indiferente a tudo o que possa trazer algo que implique ou manifeste alguma mudança </w:t>
      </w:r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proofErr w:type="gramStart"/>
      <w:r w:rsidRPr="0005366B">
        <w:rPr>
          <w:rFonts w:ascii="Goudy Old Style" w:hAnsi="Goudy Old Style"/>
          <w:sz w:val="24"/>
          <w:szCs w:val="24"/>
        </w:rPr>
        <w:t>na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 “pastoral da rotina”.</w:t>
      </w:r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Podemos nos perguntar: Que aspectos desta realidade ainda estão presentes em nossa realidade, paróquias, comunidades?   Olhando, para fora da Igreja católica, descobrimos que o mundo mudou e mudou muito: </w:t>
      </w:r>
      <w:proofErr w:type="gramStart"/>
      <w:r w:rsidRPr="0005366B">
        <w:rPr>
          <w:rFonts w:ascii="Goudy Old Style" w:hAnsi="Goudy Old Style"/>
          <w:sz w:val="24"/>
          <w:szCs w:val="24"/>
        </w:rPr>
        <w:t>cientifica,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 social, cultural e religiosamente.  Hoje, a família, a paróquia, a escola e a sociedade já não mais garantem que todos os cidadãos do Brasil sejam automaticamente católicos simplesmente por nascerem em nossa sociedade e receberem o </w:t>
      </w:r>
      <w:proofErr w:type="gramStart"/>
      <w:r w:rsidRPr="0005366B">
        <w:rPr>
          <w:rFonts w:ascii="Goudy Old Style" w:hAnsi="Goudy Old Style"/>
          <w:sz w:val="24"/>
          <w:szCs w:val="24"/>
        </w:rPr>
        <w:t>Batismo</w:t>
      </w:r>
      <w:proofErr w:type="gramEnd"/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Apesar de tudo </w:t>
      </w:r>
      <w:proofErr w:type="gramStart"/>
      <w:r w:rsidRPr="0005366B">
        <w:rPr>
          <w:rFonts w:ascii="Goudy Old Style" w:hAnsi="Goudy Old Style"/>
          <w:sz w:val="24"/>
          <w:szCs w:val="24"/>
        </w:rPr>
        <w:t>isto, não podemos ficar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 somente no negativo, mas  nos perguntar sobre um novo olhar, um tempo de Novas oportunidades, sim, porque isto faz nos questionar sobre  nossas  próprias convicções;  Dar sentido novo à própria fé;  maior abertura ao novo, novos referenciais novos horizontes; Aprender a dar razões à própria fé;</w:t>
      </w:r>
      <w:r w:rsidR="0005366B">
        <w:rPr>
          <w:rFonts w:ascii="Goudy Old Style" w:hAnsi="Goudy Old Style"/>
          <w:sz w:val="24"/>
          <w:szCs w:val="24"/>
        </w:rPr>
        <w:t xml:space="preserve"> </w:t>
      </w:r>
      <w:r w:rsidRPr="0005366B">
        <w:rPr>
          <w:rFonts w:ascii="Goudy Old Style" w:hAnsi="Goudy Old Style"/>
          <w:sz w:val="24"/>
          <w:szCs w:val="24"/>
        </w:rPr>
        <w:t>Assumir uma fé mais pessoal valorizando as várias dimensões da fé;</w:t>
      </w:r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Maior ligação entre fé e vida – Palavra e gesto;</w:t>
      </w:r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Sentir necessidade de uma formação continuada;</w:t>
      </w:r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Comprometer-se com as buscas e lutas coletivas e não saídas individuais</w:t>
      </w:r>
      <w:proofErr w:type="gramStart"/>
      <w:r w:rsidRPr="0005366B">
        <w:rPr>
          <w:rFonts w:ascii="Goudy Old Style" w:hAnsi="Goudy Old Style"/>
          <w:sz w:val="24"/>
          <w:szCs w:val="24"/>
        </w:rPr>
        <w:t>....</w:t>
      </w:r>
      <w:proofErr w:type="gramEnd"/>
    </w:p>
    <w:p w:rsidR="00DC3E87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</w:p>
    <w:p w:rsidR="007368FA" w:rsidRPr="0005366B" w:rsidRDefault="00DC3E87" w:rsidP="00DC3E87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Agora podemos começar a nos perguntar: </w:t>
      </w:r>
    </w:p>
    <w:p w:rsidR="00ED2970" w:rsidRDefault="00ED2970" w:rsidP="007368FA">
      <w:pPr>
        <w:jc w:val="center"/>
        <w:rPr>
          <w:rFonts w:ascii="Goudy Old Style" w:hAnsi="Goudy Old Style"/>
          <w:color w:val="FF0000"/>
          <w:sz w:val="24"/>
          <w:szCs w:val="24"/>
        </w:rPr>
      </w:pPr>
    </w:p>
    <w:p w:rsidR="007368FA" w:rsidRPr="0005366B" w:rsidRDefault="00DC3E87" w:rsidP="007368FA">
      <w:pPr>
        <w:jc w:val="center"/>
        <w:rPr>
          <w:rFonts w:ascii="Goudy Old Style" w:hAnsi="Goudy Old Style"/>
          <w:color w:val="FF0000"/>
          <w:sz w:val="24"/>
          <w:szCs w:val="24"/>
        </w:rPr>
      </w:pPr>
      <w:r w:rsidRPr="0005366B">
        <w:rPr>
          <w:rFonts w:ascii="Goudy Old Style" w:hAnsi="Goudy Old Style"/>
          <w:color w:val="FF0000"/>
          <w:sz w:val="24"/>
          <w:szCs w:val="24"/>
        </w:rPr>
        <w:t>Então Catecumenato o que é, como entender</w:t>
      </w:r>
      <w:r w:rsidR="007368FA" w:rsidRPr="0005366B">
        <w:rPr>
          <w:rFonts w:ascii="Goudy Old Style" w:hAnsi="Goudy Old Style"/>
          <w:color w:val="FF0000"/>
          <w:sz w:val="24"/>
          <w:szCs w:val="24"/>
        </w:rPr>
        <w:t>?</w:t>
      </w:r>
    </w:p>
    <w:p w:rsidR="00DC3E87" w:rsidRPr="0005366B" w:rsidRDefault="00DC3E87" w:rsidP="007368F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color w:val="FF0000"/>
          <w:sz w:val="24"/>
          <w:szCs w:val="24"/>
        </w:rPr>
        <w:t xml:space="preserve"> </w:t>
      </w:r>
      <w:r w:rsidRPr="0005366B">
        <w:rPr>
          <w:rFonts w:ascii="Goudy Old Style" w:hAnsi="Goudy Old Style"/>
          <w:sz w:val="24"/>
          <w:szCs w:val="24"/>
        </w:rPr>
        <w:t xml:space="preserve">Catecumenato é uma palavra de origem grega que significa fazer ressoar, fazer soar nos ouvidos, instruir, catequizar. Catecúmeno – que está sendo iniciado na escuta da                                                  Palavra de Deus. Que está no processo da </w:t>
      </w:r>
      <w:r w:rsidR="007368FA" w:rsidRPr="0005366B">
        <w:rPr>
          <w:rFonts w:ascii="Goudy Old Style" w:hAnsi="Goudy Old Style"/>
          <w:sz w:val="24"/>
          <w:szCs w:val="24"/>
        </w:rPr>
        <w:t>Ex</w:t>
      </w:r>
      <w:r w:rsidRPr="0005366B">
        <w:rPr>
          <w:rFonts w:ascii="Goudy Old Style" w:hAnsi="Goudy Old Style"/>
          <w:sz w:val="24"/>
          <w:szCs w:val="24"/>
        </w:rPr>
        <w:t>periência de fé</w:t>
      </w:r>
      <w:r w:rsidR="003B2392" w:rsidRPr="0005366B">
        <w:rPr>
          <w:rFonts w:ascii="Goudy Old Style" w:hAnsi="Goudy Old Style"/>
          <w:sz w:val="24"/>
          <w:szCs w:val="24"/>
        </w:rPr>
        <w:t>.</w:t>
      </w:r>
    </w:p>
    <w:p w:rsidR="003B2392" w:rsidRPr="0005366B" w:rsidRDefault="003B2392" w:rsidP="003B2392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O catecumenato foi uma das iniciativas e instituições da Iniciação á Vida Cristã mais bem-sucedidas.  Iniciada nos primeiros séculos do cristianismo e regatada nas últimas décadas para responder, com as devidas adaptações, aos atuais desafios da transmissão da fé. </w:t>
      </w:r>
    </w:p>
    <w:p w:rsidR="003B2392" w:rsidRPr="0005366B" w:rsidRDefault="003B2392" w:rsidP="003B2392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O catecumenato é hoje a grande descoberta da igreja, torna-se referência para as mais diversas formas de iniciar a fé.  </w:t>
      </w:r>
    </w:p>
    <w:p w:rsidR="003B2392" w:rsidRPr="0005366B" w:rsidRDefault="003B2392" w:rsidP="003B2392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Quem assim fazia a descoberta de Cristo, não conseguia ficar calado. O entusiasmo desta descoberta o levava a falar dela </w:t>
      </w:r>
      <w:proofErr w:type="gramStart"/>
      <w:r w:rsidRPr="0005366B">
        <w:rPr>
          <w:rFonts w:ascii="Goudy Old Style" w:hAnsi="Goudy Old Style"/>
          <w:sz w:val="24"/>
          <w:szCs w:val="24"/>
        </w:rPr>
        <w:t>a parentes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, amigos, a todas as pessoas de sua convivência.  Foi assim que a fé cristã caminhou os três primeiros séculos, de boca em boca, de ouvido em ouvido, num tempo em que não havia imprensa, rádio, </w:t>
      </w:r>
      <w:proofErr w:type="spellStart"/>
      <w:r w:rsidRPr="0005366B">
        <w:rPr>
          <w:rFonts w:ascii="Goudy Old Style" w:hAnsi="Goudy Old Style"/>
          <w:sz w:val="24"/>
          <w:szCs w:val="24"/>
        </w:rPr>
        <w:t>tv</w:t>
      </w:r>
      <w:proofErr w:type="spellEnd"/>
      <w:r w:rsidRPr="0005366B">
        <w:rPr>
          <w:rFonts w:ascii="Goudy Old Style" w:hAnsi="Goudy Old Style"/>
          <w:sz w:val="24"/>
          <w:szCs w:val="24"/>
        </w:rPr>
        <w:t>, nem cristãos podiam pregar sua fé em praça pública.  Esse contato se tornou marca registrada dos que faziam Catecumenato.</w:t>
      </w:r>
    </w:p>
    <w:p w:rsidR="003B2392" w:rsidRPr="0005366B" w:rsidRDefault="003B2392" w:rsidP="003B2392">
      <w:pPr>
        <w:jc w:val="both"/>
        <w:rPr>
          <w:rFonts w:ascii="Goudy Old Style" w:hAnsi="Goudy Old Style"/>
          <w:color w:val="FF0000"/>
          <w:sz w:val="24"/>
          <w:szCs w:val="24"/>
        </w:rPr>
      </w:pPr>
      <w:r w:rsidRPr="0005366B">
        <w:rPr>
          <w:rFonts w:ascii="Goudy Old Style" w:hAnsi="Goudy Old Style"/>
          <w:color w:val="FF0000"/>
          <w:sz w:val="24"/>
          <w:szCs w:val="24"/>
        </w:rPr>
        <w:t xml:space="preserve">Testemunho – Anúncio – Conversão – Fé – Batismo. </w:t>
      </w:r>
    </w:p>
    <w:p w:rsidR="003B2392" w:rsidRPr="0005366B" w:rsidRDefault="003B2392" w:rsidP="003B2392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Aqui estão os passos que desencadearam o processo de “iniciação à vida cristã na Igreja Antiga”. A catequese (o “ecoar” do primeiro anúncio) era dada por um grupo de ministros, chamados “doutores” nas comunidades paulinas. A vida das comunidades cristãs primitivas firmava-se sobre quatro pilares: o anúncio/a doutrina dos Apóstolos;</w:t>
      </w:r>
      <w:proofErr w:type="gramStart"/>
      <w:r w:rsidRPr="0005366B">
        <w:rPr>
          <w:rFonts w:ascii="Goudy Old Style" w:hAnsi="Goudy Old Style"/>
          <w:sz w:val="24"/>
          <w:szCs w:val="24"/>
        </w:rPr>
        <w:t xml:space="preserve">  </w:t>
      </w:r>
      <w:proofErr w:type="gramEnd"/>
      <w:r w:rsidRPr="0005366B">
        <w:rPr>
          <w:rFonts w:ascii="Goudy Old Style" w:hAnsi="Goudy Old Style"/>
          <w:sz w:val="24"/>
          <w:szCs w:val="24"/>
        </w:rPr>
        <w:t>a fração do pão (ceia do Senhor/ Eucaristia);  a oração  e a comunhão de almas e corações, que levava à partilha dos bens, ao cuidado dos pobres e dos necessitados:</w:t>
      </w:r>
    </w:p>
    <w:p w:rsidR="003B2392" w:rsidRPr="0005366B" w:rsidRDefault="003B2392" w:rsidP="003B2392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lastRenderedPageBreak/>
        <w:t xml:space="preserve"> “vejam como eles se amam!” (cf. Atos </w:t>
      </w:r>
      <w:proofErr w:type="gramStart"/>
      <w:r w:rsidRPr="0005366B">
        <w:rPr>
          <w:rFonts w:ascii="Goudy Old Style" w:hAnsi="Goudy Old Style"/>
          <w:sz w:val="24"/>
          <w:szCs w:val="24"/>
        </w:rPr>
        <w:t>2</w:t>
      </w:r>
      <w:proofErr w:type="gramEnd"/>
      <w:r w:rsidRPr="0005366B">
        <w:rPr>
          <w:rFonts w:ascii="Goudy Old Style" w:hAnsi="Goudy Old Style"/>
          <w:sz w:val="24"/>
          <w:szCs w:val="24"/>
        </w:rPr>
        <w:t>, 42-46; 4, 32-35). Anúncio e vida estavam intimamente ligados. Catequese e inserção progressiva na vida da comunidade eram inseparáveis.</w:t>
      </w:r>
    </w:p>
    <w:p w:rsidR="003B2392" w:rsidRPr="0005366B" w:rsidRDefault="003B2392" w:rsidP="003B2392">
      <w:pPr>
        <w:jc w:val="both"/>
        <w:rPr>
          <w:rFonts w:ascii="Goudy Old Style" w:hAnsi="Goudy Old Style"/>
          <w:color w:val="FF0000"/>
          <w:sz w:val="24"/>
          <w:szCs w:val="24"/>
        </w:rPr>
      </w:pPr>
      <w:r w:rsidRPr="0005366B">
        <w:rPr>
          <w:rFonts w:ascii="Goudy Old Style" w:hAnsi="Goudy Old Style"/>
          <w:color w:val="FF0000"/>
          <w:sz w:val="24"/>
          <w:szCs w:val="24"/>
        </w:rPr>
        <w:t xml:space="preserve">Como se desenvolveu o Catecumenato ao longo da Historia e dos </w:t>
      </w:r>
      <w:proofErr w:type="spellStart"/>
      <w:r w:rsidRPr="0005366B">
        <w:rPr>
          <w:rFonts w:ascii="Goudy Old Style" w:hAnsi="Goudy Old Style"/>
          <w:color w:val="FF0000"/>
          <w:sz w:val="24"/>
          <w:szCs w:val="24"/>
        </w:rPr>
        <w:t>sèculos</w:t>
      </w:r>
      <w:proofErr w:type="spellEnd"/>
    </w:p>
    <w:p w:rsidR="003B2392" w:rsidRPr="0005366B" w:rsidRDefault="003B2392" w:rsidP="003B2392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Seu início foi no séc. II, chegando ao seu ponto culminante no séc. III – V e a partir disto iniciou já sua decadência no séc. VI. </w:t>
      </w:r>
    </w:p>
    <w:p w:rsidR="003B2392" w:rsidRPr="0005366B" w:rsidRDefault="003B2392" w:rsidP="003B2392">
      <w:pPr>
        <w:jc w:val="both"/>
        <w:rPr>
          <w:rFonts w:ascii="Goudy Old Style" w:hAnsi="Goudy Old Style"/>
          <w:sz w:val="24"/>
          <w:szCs w:val="24"/>
        </w:rPr>
      </w:pPr>
    </w:p>
    <w:p w:rsidR="003B2392" w:rsidRPr="0005366B" w:rsidRDefault="003B2392" w:rsidP="003B2392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color w:val="FF0000"/>
          <w:sz w:val="24"/>
          <w:szCs w:val="24"/>
        </w:rPr>
        <w:t>Cristandade: O catecumenato social</w:t>
      </w:r>
      <w:proofErr w:type="gramStart"/>
      <w:r w:rsidRPr="0005366B">
        <w:rPr>
          <w:rFonts w:ascii="Goudy Old Style" w:hAnsi="Goudy Old Style"/>
          <w:color w:val="FF0000"/>
          <w:sz w:val="24"/>
          <w:szCs w:val="24"/>
        </w:rPr>
        <w:t xml:space="preserve">, </w:t>
      </w:r>
      <w:r w:rsidRPr="0005366B">
        <w:rPr>
          <w:rFonts w:ascii="Goudy Old Style" w:hAnsi="Goudy Old Style"/>
          <w:color w:val="000000" w:themeColor="text1"/>
          <w:sz w:val="24"/>
          <w:szCs w:val="24"/>
        </w:rPr>
        <w:t>iniciou</w:t>
      </w:r>
      <w:proofErr w:type="gramEnd"/>
      <w:r w:rsidRPr="0005366B">
        <w:rPr>
          <w:rFonts w:ascii="Goudy Old Style" w:hAnsi="Goudy Old Style"/>
          <w:color w:val="000000" w:themeColor="text1"/>
          <w:sz w:val="24"/>
          <w:szCs w:val="24"/>
        </w:rPr>
        <w:t xml:space="preserve"> no séc. VII.  Tempo em que a </w:t>
      </w:r>
      <w:r w:rsidRPr="0005366B">
        <w:rPr>
          <w:rFonts w:ascii="Goudy Old Style" w:hAnsi="Goudy Old Style"/>
          <w:sz w:val="24"/>
          <w:szCs w:val="24"/>
        </w:rPr>
        <w:t>família e sociedade se encarregam de cuidar dos fiéis e a hierarquia cuidava dos sacramentos e das devoções</w:t>
      </w:r>
      <w:r w:rsidR="0005366B">
        <w:rPr>
          <w:rFonts w:ascii="Goudy Old Style" w:hAnsi="Goudy Old Style"/>
          <w:sz w:val="24"/>
          <w:szCs w:val="24"/>
        </w:rPr>
        <w:t xml:space="preserve">, houve um tempo de </w:t>
      </w:r>
      <w:r w:rsidRPr="0005366B">
        <w:rPr>
          <w:rFonts w:ascii="Goudy Old Style" w:hAnsi="Goudy Old Style"/>
          <w:sz w:val="24"/>
          <w:szCs w:val="24"/>
        </w:rPr>
        <w:t xml:space="preserve">grande separação entre: fé e vida – Palavra e rito- e se fortaleceu a </w:t>
      </w:r>
      <w:proofErr w:type="spellStart"/>
      <w:r w:rsidRPr="0005366B">
        <w:rPr>
          <w:rFonts w:ascii="Goudy Old Style" w:hAnsi="Goudy Old Style"/>
          <w:sz w:val="24"/>
          <w:szCs w:val="24"/>
        </w:rPr>
        <w:t>sacramentalização</w:t>
      </w:r>
      <w:proofErr w:type="spellEnd"/>
      <w:r w:rsidRPr="0005366B">
        <w:rPr>
          <w:rFonts w:ascii="Goudy Old Style" w:hAnsi="Goudy Old Style"/>
          <w:sz w:val="24"/>
          <w:szCs w:val="24"/>
        </w:rPr>
        <w:t>, a doutrinação, o</w:t>
      </w:r>
      <w:proofErr w:type="gramStart"/>
      <w:r w:rsidRPr="0005366B">
        <w:rPr>
          <w:rFonts w:ascii="Goudy Old Style" w:hAnsi="Goudy Old Style"/>
          <w:sz w:val="24"/>
          <w:szCs w:val="24"/>
        </w:rPr>
        <w:t xml:space="preserve">  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voluntariado e o </w:t>
      </w:r>
      <w:proofErr w:type="spellStart"/>
      <w:r w:rsidRPr="0005366B">
        <w:rPr>
          <w:rFonts w:ascii="Goudy Old Style" w:hAnsi="Goudy Old Style"/>
          <w:sz w:val="24"/>
          <w:szCs w:val="24"/>
        </w:rPr>
        <w:t>devocionismo</w:t>
      </w:r>
      <w:proofErr w:type="spellEnd"/>
      <w:r w:rsidRPr="0005366B">
        <w:rPr>
          <w:rFonts w:ascii="Goudy Old Style" w:hAnsi="Goudy Old Style"/>
          <w:sz w:val="24"/>
          <w:szCs w:val="24"/>
        </w:rPr>
        <w:t>.</w:t>
      </w:r>
    </w:p>
    <w:p w:rsidR="003B2392" w:rsidRPr="0005366B" w:rsidRDefault="003B2392" w:rsidP="00D05F11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Enquanto que o </w:t>
      </w:r>
      <w:proofErr w:type="spellStart"/>
      <w:r w:rsidRPr="0005366B">
        <w:rPr>
          <w:rFonts w:ascii="Goudy Old Style" w:hAnsi="Goudy Old Style"/>
          <w:sz w:val="24"/>
          <w:szCs w:val="24"/>
        </w:rPr>
        <w:t>catecumentato</w:t>
      </w:r>
      <w:proofErr w:type="spellEnd"/>
      <w:r w:rsidRPr="0005366B">
        <w:rPr>
          <w:rFonts w:ascii="Goudy Old Style" w:hAnsi="Goudy Old Style"/>
          <w:sz w:val="24"/>
          <w:szCs w:val="24"/>
        </w:rPr>
        <w:t xml:space="preserve"> verdadeiro </w:t>
      </w:r>
      <w:r w:rsidR="00D05F11" w:rsidRPr="0005366B">
        <w:rPr>
          <w:rFonts w:ascii="Goudy Old Style" w:hAnsi="Goudy Old Style"/>
          <w:sz w:val="24"/>
          <w:szCs w:val="24"/>
        </w:rPr>
        <w:t>era um</w:t>
      </w:r>
      <w:r w:rsidRPr="0005366B">
        <w:rPr>
          <w:rFonts w:ascii="Goudy Old Style" w:hAnsi="Goudy Old Style"/>
          <w:sz w:val="24"/>
          <w:szCs w:val="24"/>
        </w:rPr>
        <w:t xml:space="preserve"> </w:t>
      </w:r>
      <w:r w:rsidR="00D05F11" w:rsidRPr="0005366B">
        <w:rPr>
          <w:rFonts w:ascii="Goudy Old Style" w:hAnsi="Goudy Old Style"/>
          <w:sz w:val="24"/>
          <w:szCs w:val="24"/>
        </w:rPr>
        <w:t xml:space="preserve">Caminho antigo e eficiente desenvolvido pelas comunidades cristãs, aprofundado pelos Santos Padres, acolhido e institucionalizado pela autoridade eclesiástica, núcleo do próprio desenvolvimento do ano litúrgico, gerado nesse processo e conduzia a uma vivência </w:t>
      </w:r>
      <w:proofErr w:type="spellStart"/>
      <w:r w:rsidR="00D05F11" w:rsidRPr="0005366B">
        <w:rPr>
          <w:rFonts w:ascii="Goudy Old Style" w:hAnsi="Goudy Old Style"/>
          <w:sz w:val="24"/>
          <w:szCs w:val="24"/>
        </w:rPr>
        <w:t>mistagógica</w:t>
      </w:r>
      <w:proofErr w:type="spellEnd"/>
      <w:r w:rsidR="005621E4" w:rsidRPr="0005366B">
        <w:rPr>
          <w:rFonts w:ascii="Goudy Old Style" w:hAnsi="Goudy Old Style"/>
          <w:sz w:val="24"/>
          <w:szCs w:val="24"/>
        </w:rPr>
        <w:t xml:space="preserve"> e era muito levado em conto os processos</w:t>
      </w:r>
      <w:proofErr w:type="gramStart"/>
      <w:r w:rsidR="005621E4" w:rsidRPr="0005366B">
        <w:rPr>
          <w:rFonts w:ascii="Goudy Old Style" w:hAnsi="Goudy Old Style"/>
          <w:sz w:val="24"/>
          <w:szCs w:val="24"/>
        </w:rPr>
        <w:t xml:space="preserve">  </w:t>
      </w:r>
      <w:proofErr w:type="gramEnd"/>
      <w:r w:rsidR="005621E4" w:rsidRPr="0005366B">
        <w:rPr>
          <w:rFonts w:ascii="Goudy Old Style" w:hAnsi="Goudy Old Style"/>
          <w:sz w:val="24"/>
          <w:szCs w:val="24"/>
        </w:rPr>
        <w:t>e o valor pedagógico</w:t>
      </w:r>
      <w:r w:rsidRPr="0005366B">
        <w:rPr>
          <w:rFonts w:ascii="Goudy Old Style" w:hAnsi="Goudy Old Style"/>
          <w:sz w:val="24"/>
          <w:szCs w:val="24"/>
        </w:rPr>
        <w:t>.</w:t>
      </w:r>
    </w:p>
    <w:p w:rsidR="0030303F" w:rsidRPr="0005366B" w:rsidRDefault="0030303F" w:rsidP="0030303F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O catecumenato antigo esteve presente entre os séculos segundo e terceiro foi uma experiência muito rica e uma original instituição pastoral graças à qual a Igreja expressou a sua vocação missionária e exercitou a sua função materna em acolher e formar com seriedade os novos fiéis para assim serem gerados à vida nova em Cristo e na Igreja.</w:t>
      </w:r>
    </w:p>
    <w:p w:rsidR="0030303F" w:rsidRPr="0005366B" w:rsidRDefault="0030303F" w:rsidP="0030303F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Entre os séculos II e VI </w:t>
      </w:r>
      <w:proofErr w:type="spellStart"/>
      <w:r w:rsidRPr="0005366B">
        <w:rPr>
          <w:rFonts w:ascii="Goudy Old Style" w:hAnsi="Goudy Old Style"/>
          <w:sz w:val="24"/>
          <w:szCs w:val="24"/>
        </w:rPr>
        <w:t>dC</w:t>
      </w:r>
      <w:proofErr w:type="spellEnd"/>
      <w:proofErr w:type="gramStart"/>
      <w:r w:rsidRPr="0005366B">
        <w:rPr>
          <w:rFonts w:ascii="Goudy Old Style" w:hAnsi="Goudy Old Style"/>
          <w:sz w:val="24"/>
          <w:szCs w:val="24"/>
        </w:rPr>
        <w:t>.,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 a preparação das pessoas ao cristianismo foi aos poucos se organizando. Criando assim, o Itinerário Catecumenal, que chegou a ter três anos de duração. </w:t>
      </w:r>
    </w:p>
    <w:p w:rsidR="0030303F" w:rsidRPr="0005366B" w:rsidRDefault="0030303F" w:rsidP="0030303F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Historicamente foi a fase áurea da Catequese. Os convertidos, por causa do processo catecumenal, exerceram influência na Igreja e na sociedade. No fim do segundo século as pessoas que desejavam tornarem-se cristãos eram acolhidas na comunidade eclesial entre os aspirantes ao batismo com o nome de catecúmenos.</w:t>
      </w:r>
    </w:p>
    <w:p w:rsidR="0030303F" w:rsidRPr="0005366B" w:rsidRDefault="0030303F" w:rsidP="0030303F">
      <w:pPr>
        <w:jc w:val="both"/>
        <w:rPr>
          <w:rFonts w:ascii="Goudy Old Style" w:hAnsi="Goudy Old Style"/>
          <w:sz w:val="24"/>
          <w:szCs w:val="24"/>
        </w:rPr>
      </w:pPr>
    </w:p>
    <w:p w:rsidR="0030303F" w:rsidRPr="0005366B" w:rsidRDefault="0030303F" w:rsidP="0030303F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A preparação ao batismo acontecia em duas etapas:</w:t>
      </w:r>
    </w:p>
    <w:p w:rsidR="0030303F" w:rsidRPr="0005366B" w:rsidRDefault="0030303F" w:rsidP="0030303F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 1. Os candidatos recebiam o nome de catecúmenos, isto coincidia com o tempo da quaresma onde os inscritos ao batismo chamavam-se competentes ou eleitos no Ocidente e iluminados no Oriente. </w:t>
      </w:r>
    </w:p>
    <w:p w:rsidR="0030303F" w:rsidRPr="0005366B" w:rsidRDefault="0030303F" w:rsidP="0030303F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color w:val="C00000"/>
          <w:sz w:val="24"/>
          <w:szCs w:val="24"/>
        </w:rPr>
        <w:t xml:space="preserve">As duas categorias de candidatos: </w:t>
      </w:r>
      <w:r w:rsidRPr="0005366B">
        <w:rPr>
          <w:rFonts w:ascii="Goudy Old Style" w:hAnsi="Goudy Old Style"/>
          <w:i/>
          <w:sz w:val="24"/>
          <w:szCs w:val="24"/>
        </w:rPr>
        <w:t>catecúmenos e competentes</w:t>
      </w:r>
      <w:r w:rsidRPr="0005366B">
        <w:rPr>
          <w:rFonts w:ascii="Goudy Old Style" w:hAnsi="Goudy Old Style"/>
          <w:sz w:val="24"/>
          <w:szCs w:val="24"/>
        </w:rPr>
        <w:t xml:space="preserve"> eram preparados ao batismo.</w:t>
      </w:r>
    </w:p>
    <w:p w:rsidR="0030303F" w:rsidRPr="0005366B" w:rsidRDefault="0030303F" w:rsidP="0030303F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Assim entendemos que o catecumenato antigo no sentido verdadeiro da palavra era o</w:t>
      </w:r>
      <w:r w:rsidR="007A503A" w:rsidRPr="0005366B">
        <w:rPr>
          <w:rFonts w:ascii="Goudy Old Style" w:hAnsi="Goudy Old Style"/>
          <w:sz w:val="24"/>
          <w:szCs w:val="24"/>
        </w:rPr>
        <w:t xml:space="preserve"> </w:t>
      </w:r>
      <w:r w:rsidRPr="0005366B">
        <w:rPr>
          <w:rFonts w:ascii="Goudy Old Style" w:hAnsi="Goudy Old Style"/>
          <w:sz w:val="24"/>
          <w:szCs w:val="24"/>
        </w:rPr>
        <w:t>tempo da formação daqueles e daquelas que desejavam tornarem-se cristãos; compreendia a primeira acolhida dos novos membros na comunidade cristã até o limiar do batismo, confirmação e eucaristia.</w:t>
      </w:r>
    </w:p>
    <w:p w:rsidR="007A503A" w:rsidRPr="0005366B" w:rsidRDefault="007A503A" w:rsidP="007A503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No Novo Testamento não encontramos escritos, rituais elaborados de preparação para os novos membros que desejassem abraçar a fé cristã. Nem encontramos os termos iniciação cristã, catecumenato. Isto, no entanto não significa a ausência de uma preparação e nem a ausência de critérios de discernimento para os que desejavam abraçar a fé cristã. </w:t>
      </w:r>
    </w:p>
    <w:p w:rsidR="007A503A" w:rsidRPr="0005366B" w:rsidRDefault="007A503A" w:rsidP="007A503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 Temos passagens bíblicas apontam exigências antes da celebração do batismo.</w:t>
      </w:r>
    </w:p>
    <w:p w:rsidR="007A503A" w:rsidRPr="0005366B" w:rsidRDefault="007A503A" w:rsidP="007A503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Vejamos: Atos 8,26-30. Aqui são narrados os passos necessários no processo de Iniciação </w:t>
      </w:r>
    </w:p>
    <w:p w:rsidR="007A503A" w:rsidRPr="0005366B" w:rsidRDefault="007A503A" w:rsidP="007A503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Anúncio - Instrução -profissão de fé e preparação imediata ao batismo.</w:t>
      </w:r>
    </w:p>
    <w:p w:rsidR="007A503A" w:rsidRPr="0005366B" w:rsidRDefault="007A503A" w:rsidP="007A503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color w:val="C00000"/>
          <w:sz w:val="24"/>
          <w:szCs w:val="24"/>
        </w:rPr>
        <w:t xml:space="preserve">Passos: </w:t>
      </w:r>
      <w:r w:rsidRPr="0005366B">
        <w:rPr>
          <w:rFonts w:ascii="Goudy Old Style" w:hAnsi="Goudy Old Style"/>
          <w:sz w:val="24"/>
          <w:szCs w:val="24"/>
        </w:rPr>
        <w:t>Ouve-se a Boa nova, Cria adesão a ela, abre = se á fé-conversão sinal sacramental desta adesão é o Batismo.</w:t>
      </w:r>
    </w:p>
    <w:p w:rsidR="007A503A" w:rsidRPr="0005366B" w:rsidRDefault="007A503A" w:rsidP="007A503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Temos outros textos inspiradores que nos ajudam a compreender este processo: Outros textos inspiradores que fazem alusão ao processo de Iniciação Cristã: Romanos 6,1-11;</w:t>
      </w:r>
      <w:proofErr w:type="gramStart"/>
      <w:r w:rsidRPr="0005366B">
        <w:rPr>
          <w:rFonts w:ascii="Goudy Old Style" w:hAnsi="Goudy Old Style"/>
          <w:sz w:val="24"/>
          <w:szCs w:val="24"/>
        </w:rPr>
        <w:t xml:space="preserve">  </w:t>
      </w:r>
      <w:proofErr w:type="gramEnd"/>
      <w:r w:rsidRPr="0005366B">
        <w:rPr>
          <w:rFonts w:ascii="Goudy Old Style" w:hAnsi="Goudy Old Style"/>
          <w:sz w:val="24"/>
          <w:szCs w:val="24"/>
        </w:rPr>
        <w:lastRenderedPageBreak/>
        <w:t xml:space="preserve">Efésios 1,13-19 indissociável da inserção na comunidade;  </w:t>
      </w:r>
      <w:proofErr w:type="spellStart"/>
      <w:r w:rsidRPr="0005366B">
        <w:rPr>
          <w:rFonts w:ascii="Goudy Old Style" w:hAnsi="Goudy Old Style"/>
          <w:sz w:val="24"/>
          <w:szCs w:val="24"/>
        </w:rPr>
        <w:t>Hb</w:t>
      </w:r>
      <w:proofErr w:type="spellEnd"/>
      <w:r w:rsidRPr="0005366B">
        <w:rPr>
          <w:rFonts w:ascii="Goudy Old Style" w:hAnsi="Goudy Old Style"/>
          <w:sz w:val="24"/>
          <w:szCs w:val="24"/>
        </w:rPr>
        <w:t xml:space="preserve"> 5,12-6,1-2 - decisão irreversível;1Tes 1,4-10 – renúncia aos ídolos e servir ao Deus vivo.</w:t>
      </w:r>
    </w:p>
    <w:p w:rsidR="007A503A" w:rsidRPr="0005366B" w:rsidRDefault="007A503A" w:rsidP="007A503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- O Catecumenato, esta proposta da Iniciação cristã, parte do princípio de que o “Cristão não </w:t>
      </w:r>
      <w:proofErr w:type="gramStart"/>
      <w:r w:rsidRPr="0005366B">
        <w:rPr>
          <w:rFonts w:ascii="Goudy Old Style" w:hAnsi="Goudy Old Style"/>
          <w:sz w:val="24"/>
          <w:szCs w:val="24"/>
        </w:rPr>
        <w:t>nasce,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 cristão se torna” (Tertuliano celebre teólogo  no início do século III). No entanto a origem do catecumenato nos remete à missão de Jesus e sua atividade apostólica.  Por isso, no Novo Testamento estão os sinais, os germes do que será nos séculos seguintes a Iniciação da Instituição da Igreja primitiva.   </w:t>
      </w:r>
    </w:p>
    <w:p w:rsidR="007A503A" w:rsidRPr="0005366B" w:rsidRDefault="007A503A" w:rsidP="007A503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Jesus evangelizava e anunciava com palavras e obras que o Reino de Deus está em ação. Anunciava uma Palavra que se cumpria. É uma palavra acompanhada de sinais, </w:t>
      </w:r>
      <w:proofErr w:type="gramStart"/>
      <w:r w:rsidRPr="0005366B">
        <w:rPr>
          <w:rFonts w:ascii="Goudy Old Style" w:hAnsi="Goudy Old Style"/>
          <w:sz w:val="24"/>
          <w:szCs w:val="24"/>
        </w:rPr>
        <w:t>ensina,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 cura, dizia  e fazia.  A catequese de Jesus e dos doze é fundamental no desenvolvimento das primeiras comunidades cristãs e é modelo para a catequese de todos os tempos.  Os discípulos vão por toda a parte anunciando a boa nova, levando a Palavra, o Evangelho. Ide ensinai e batizai.  O grande objetivo era fazer discípulos. O catequista</w:t>
      </w:r>
      <w:proofErr w:type="gramStart"/>
      <w:r w:rsidR="0005366B" w:rsidRPr="0005366B">
        <w:rPr>
          <w:rFonts w:ascii="Goudy Old Style" w:hAnsi="Goudy Old Style"/>
          <w:sz w:val="24"/>
          <w:szCs w:val="24"/>
        </w:rPr>
        <w:t>,</w:t>
      </w:r>
      <w:r w:rsidRPr="0005366B">
        <w:rPr>
          <w:rFonts w:ascii="Goudy Old Style" w:hAnsi="Goudy Old Style"/>
          <w:sz w:val="24"/>
          <w:szCs w:val="24"/>
        </w:rPr>
        <w:t xml:space="preserve"> aparece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 como aquele que instrui na Palavra e a catequese se realiza através da imersão na vida da comunidade.</w:t>
      </w:r>
    </w:p>
    <w:p w:rsidR="007A503A" w:rsidRPr="0005366B" w:rsidRDefault="007A503A" w:rsidP="007A503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O processo </w:t>
      </w:r>
      <w:proofErr w:type="spellStart"/>
      <w:r w:rsidR="0005366B" w:rsidRPr="0005366B">
        <w:rPr>
          <w:rFonts w:ascii="Goudy Old Style" w:hAnsi="Goudy Old Style"/>
          <w:sz w:val="24"/>
          <w:szCs w:val="24"/>
        </w:rPr>
        <w:t>I</w:t>
      </w:r>
      <w:r w:rsidRPr="0005366B">
        <w:rPr>
          <w:rFonts w:ascii="Goudy Old Style" w:hAnsi="Goudy Old Style"/>
          <w:sz w:val="24"/>
          <w:szCs w:val="24"/>
        </w:rPr>
        <w:t>niciático</w:t>
      </w:r>
      <w:proofErr w:type="spellEnd"/>
      <w:r w:rsidRPr="0005366B">
        <w:rPr>
          <w:rFonts w:ascii="Goudy Old Style" w:hAnsi="Goudy Old Style"/>
          <w:sz w:val="24"/>
          <w:szCs w:val="24"/>
        </w:rPr>
        <w:t xml:space="preserve"> das primeiras comunidades tem sua fonte no judaísmo especialmente a característica da conversão para o seguimento.</w:t>
      </w:r>
      <w:r w:rsidR="0005366B" w:rsidRPr="0005366B">
        <w:rPr>
          <w:rFonts w:ascii="Goudy Old Style" w:hAnsi="Goudy Old Style"/>
          <w:sz w:val="24"/>
          <w:szCs w:val="24"/>
        </w:rPr>
        <w:t xml:space="preserve"> </w:t>
      </w:r>
      <w:r w:rsidRPr="0005366B">
        <w:rPr>
          <w:rFonts w:ascii="Goudy Old Style" w:hAnsi="Goudy Old Style"/>
          <w:sz w:val="24"/>
          <w:szCs w:val="24"/>
        </w:rPr>
        <w:t>No século II ainda não existia o catecumenato como uma instituição estruturada e oficializada era ainda e muito mais uma verdade vivida.</w:t>
      </w:r>
    </w:p>
    <w:p w:rsidR="0005366B" w:rsidRPr="0005366B" w:rsidRDefault="007A503A" w:rsidP="007A503A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 Aos poucos a igreja começa elaborar um itinerário mais exigente para os que desejam ser cristãos.</w:t>
      </w:r>
    </w:p>
    <w:p w:rsidR="0005366B" w:rsidRPr="0005366B" w:rsidRDefault="007A503A" w:rsidP="0005366B">
      <w:pPr>
        <w:jc w:val="both"/>
        <w:rPr>
          <w:rFonts w:ascii="Goudy Old Style" w:hAnsi="Goudy Old Style"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 xml:space="preserve"> A referência mais antiga que temos deste processo de iniciação do início da Igreja é a </w:t>
      </w:r>
      <w:proofErr w:type="spellStart"/>
      <w:r w:rsidRPr="0005366B">
        <w:rPr>
          <w:rFonts w:ascii="Goudy Old Style" w:hAnsi="Goudy Old Style"/>
          <w:sz w:val="24"/>
          <w:szCs w:val="24"/>
        </w:rPr>
        <w:t>Didaqué</w:t>
      </w:r>
      <w:proofErr w:type="spellEnd"/>
      <w:r w:rsidRPr="0005366B">
        <w:rPr>
          <w:rFonts w:ascii="Goudy Old Style" w:hAnsi="Goudy Old Style"/>
          <w:sz w:val="24"/>
          <w:szCs w:val="24"/>
        </w:rPr>
        <w:t>, o catecismo, a doutrina dos doze.</w:t>
      </w:r>
      <w:r w:rsidR="0005366B" w:rsidRPr="0005366B">
        <w:rPr>
          <w:rFonts w:ascii="Goudy Old Style" w:hAnsi="Goudy Old Style"/>
          <w:sz w:val="24"/>
          <w:szCs w:val="24"/>
        </w:rPr>
        <w:t xml:space="preserve"> Na </w:t>
      </w:r>
      <w:proofErr w:type="spellStart"/>
      <w:r w:rsidR="0005366B" w:rsidRPr="0005366B">
        <w:rPr>
          <w:rFonts w:ascii="Goudy Old Style" w:hAnsi="Goudy Old Style"/>
          <w:sz w:val="24"/>
          <w:szCs w:val="24"/>
        </w:rPr>
        <w:t>Didaqué</w:t>
      </w:r>
      <w:proofErr w:type="spellEnd"/>
      <w:r w:rsidR="0005366B" w:rsidRPr="0005366B">
        <w:rPr>
          <w:rFonts w:ascii="Goudy Old Style" w:hAnsi="Goudy Old Style"/>
          <w:sz w:val="24"/>
          <w:szCs w:val="24"/>
        </w:rPr>
        <w:t xml:space="preserve"> encontramos as bases mais consistentes, e sólidas da Iniciação à fé. Tendo como doutrina o eixo dos dois caminhos: </w:t>
      </w:r>
    </w:p>
    <w:p w:rsidR="0005366B" w:rsidRPr="0005366B" w:rsidRDefault="0005366B" w:rsidP="0005366B">
      <w:pPr>
        <w:jc w:val="both"/>
        <w:rPr>
          <w:rFonts w:ascii="Goudy Old Style" w:hAnsi="Goudy Old Style"/>
          <w:i/>
          <w:sz w:val="24"/>
          <w:szCs w:val="24"/>
        </w:rPr>
      </w:pPr>
      <w:r w:rsidRPr="0005366B">
        <w:rPr>
          <w:rFonts w:ascii="Goudy Old Style" w:hAnsi="Goudy Old Style"/>
          <w:sz w:val="24"/>
          <w:szCs w:val="24"/>
        </w:rPr>
        <w:t>Morte e vida - luz e sombra (</w:t>
      </w:r>
      <w:proofErr w:type="spellStart"/>
      <w:r w:rsidRPr="0005366B">
        <w:rPr>
          <w:rFonts w:ascii="Goudy Old Style" w:hAnsi="Goudy Old Style"/>
          <w:sz w:val="24"/>
          <w:szCs w:val="24"/>
        </w:rPr>
        <w:t>Didaqué</w:t>
      </w:r>
      <w:proofErr w:type="spellEnd"/>
      <w:r w:rsidRPr="0005366B">
        <w:rPr>
          <w:rFonts w:ascii="Goudy Old Style" w:hAnsi="Goudy Old Style"/>
          <w:sz w:val="24"/>
          <w:szCs w:val="24"/>
        </w:rPr>
        <w:t xml:space="preserve"> </w:t>
      </w:r>
      <w:proofErr w:type="gramStart"/>
      <w:r w:rsidRPr="0005366B">
        <w:rPr>
          <w:rFonts w:ascii="Goudy Old Style" w:hAnsi="Goudy Old Style"/>
          <w:sz w:val="24"/>
          <w:szCs w:val="24"/>
        </w:rPr>
        <w:t>1</w:t>
      </w:r>
      <w:proofErr w:type="gramEnd"/>
      <w:r w:rsidRPr="0005366B">
        <w:rPr>
          <w:rFonts w:ascii="Goudy Old Style" w:hAnsi="Goudy Old Style"/>
          <w:sz w:val="24"/>
          <w:szCs w:val="24"/>
        </w:rPr>
        <w:t xml:space="preserve">, 1-6) . Todos os fiéis, através do jejum e da oração, participavam da Iniciação do catecúmeno. Orígenes e Tertuliano são figuras que muito contribuíram para o processo de institucionalização do catecumenato.  </w:t>
      </w:r>
      <w:r w:rsidRPr="0005366B">
        <w:rPr>
          <w:rFonts w:ascii="Goudy Old Style" w:hAnsi="Goudy Old Style"/>
          <w:i/>
          <w:sz w:val="24"/>
          <w:szCs w:val="24"/>
        </w:rPr>
        <w:t>Na dúvida de que o candidato estivesse preparado se prolongava o catecumenato.</w:t>
      </w:r>
    </w:p>
    <w:p w:rsidR="00B3476D" w:rsidRDefault="00B3476D" w:rsidP="0005366B">
      <w:pPr>
        <w:jc w:val="both"/>
        <w:rPr>
          <w:i/>
        </w:rPr>
      </w:pPr>
    </w:p>
    <w:p w:rsidR="00B3476D" w:rsidRPr="00B3476D" w:rsidRDefault="00B3476D" w:rsidP="0005366B">
      <w:pPr>
        <w:jc w:val="both"/>
        <w:rPr>
          <w:i/>
          <w:color w:val="C00000"/>
        </w:rPr>
      </w:pPr>
      <w:r w:rsidRPr="00B3476D">
        <w:rPr>
          <w:i/>
          <w:color w:val="C00000"/>
        </w:rPr>
        <w:t>Estruturação do Catecumenato</w:t>
      </w:r>
    </w:p>
    <w:p w:rsidR="007A503A" w:rsidRDefault="00FD281C" w:rsidP="0005366B">
      <w:pPr>
        <w:jc w:val="both"/>
        <w:rPr>
          <w:i/>
        </w:rPr>
      </w:pPr>
      <w:r>
        <w:rPr>
          <w:i/>
        </w:rPr>
        <w:t>Foi s</w:t>
      </w:r>
      <w:r w:rsidR="0005366B" w:rsidRPr="0005366B">
        <w:rPr>
          <w:i/>
        </w:rPr>
        <w:t xml:space="preserve">omente a partir do III século </w:t>
      </w:r>
      <w:r>
        <w:rPr>
          <w:i/>
        </w:rPr>
        <w:t xml:space="preserve">que </w:t>
      </w:r>
      <w:r w:rsidR="0005366B" w:rsidRPr="0005366B">
        <w:rPr>
          <w:i/>
        </w:rPr>
        <w:t>começamos ter alguma estruturação do catecumenato passando por várias experiências, e amadurecendo o processo.</w:t>
      </w:r>
      <w:r w:rsidR="0005366B">
        <w:rPr>
          <w:i/>
        </w:rPr>
        <w:t xml:space="preserve"> </w:t>
      </w:r>
      <w:r w:rsidR="0005366B" w:rsidRPr="0005366B">
        <w:rPr>
          <w:i/>
        </w:rPr>
        <w:t xml:space="preserve"> Neste período tem muita importância </w:t>
      </w:r>
      <w:proofErr w:type="gramStart"/>
      <w:r w:rsidR="0005366B" w:rsidRPr="0005366B">
        <w:rPr>
          <w:i/>
        </w:rPr>
        <w:t>a</w:t>
      </w:r>
      <w:proofErr w:type="gramEnd"/>
      <w:r w:rsidR="0005366B" w:rsidRPr="0005366B">
        <w:rPr>
          <w:i/>
        </w:rPr>
        <w:t xml:space="preserve"> tradição Apostólica de Hipólito de Roma contendo as primeiras diretrizes e orientações instituídas pela Igreja a respeito do itinerário catecumenal e que se torna base para a instituição catecumenal.</w:t>
      </w:r>
    </w:p>
    <w:p w:rsidR="0005366B" w:rsidRPr="0005366B" w:rsidRDefault="0005366B" w:rsidP="0005366B">
      <w:pPr>
        <w:jc w:val="both"/>
        <w:rPr>
          <w:i/>
        </w:rPr>
      </w:pPr>
      <w:r w:rsidRPr="0005366B">
        <w:rPr>
          <w:i/>
        </w:rPr>
        <w:t>Esta obra de Hipólito de Roma apresenta este Itinerário em três etapas:</w:t>
      </w:r>
    </w:p>
    <w:p w:rsidR="0005366B" w:rsidRPr="0005366B" w:rsidRDefault="0005366B" w:rsidP="0005366B">
      <w:pPr>
        <w:jc w:val="both"/>
        <w:rPr>
          <w:i/>
        </w:rPr>
      </w:pPr>
      <w:r w:rsidRPr="0005366B">
        <w:rPr>
          <w:i/>
        </w:rPr>
        <w:t>- Admissão – entrada ao catecumenato</w:t>
      </w:r>
    </w:p>
    <w:p w:rsidR="0005366B" w:rsidRPr="0005366B" w:rsidRDefault="0005366B" w:rsidP="0005366B">
      <w:pPr>
        <w:jc w:val="both"/>
        <w:rPr>
          <w:i/>
        </w:rPr>
      </w:pPr>
      <w:r>
        <w:rPr>
          <w:i/>
        </w:rPr>
        <w:t>-</w:t>
      </w:r>
      <w:r w:rsidRPr="0005366B">
        <w:rPr>
          <w:i/>
        </w:rPr>
        <w:t xml:space="preserve"> Tempo do catecumenato</w:t>
      </w:r>
    </w:p>
    <w:p w:rsidR="0005366B" w:rsidRPr="0005366B" w:rsidRDefault="0005366B" w:rsidP="0005366B">
      <w:pPr>
        <w:jc w:val="both"/>
        <w:rPr>
          <w:i/>
        </w:rPr>
      </w:pPr>
      <w:r>
        <w:rPr>
          <w:i/>
        </w:rPr>
        <w:t>-</w:t>
      </w:r>
      <w:r w:rsidRPr="0005366B">
        <w:rPr>
          <w:i/>
        </w:rPr>
        <w:t xml:space="preserve"> Eleição para o batismo</w:t>
      </w:r>
    </w:p>
    <w:p w:rsidR="0005366B" w:rsidRDefault="0005366B" w:rsidP="0005366B">
      <w:pPr>
        <w:jc w:val="both"/>
        <w:rPr>
          <w:i/>
        </w:rPr>
      </w:pPr>
      <w:r w:rsidRPr="0005366B">
        <w:rPr>
          <w:i/>
        </w:rPr>
        <w:t>Após o primeiro anúncio supondo a primeira conversão o candidato é apresentado pelo padrinho, introdutor à comunidade para ser admitido ao catecumenato.</w:t>
      </w:r>
      <w:r w:rsidRPr="0005366B">
        <w:t xml:space="preserve"> </w:t>
      </w:r>
      <w:r w:rsidRPr="0005366B">
        <w:rPr>
          <w:i/>
        </w:rPr>
        <w:t>Passando por um exame severo sobre: a moral de vida, estado de vida, suas verdadeiras motivações e sinceridade de conversão.</w:t>
      </w:r>
      <w:r w:rsidR="00FD281C">
        <w:rPr>
          <w:i/>
        </w:rPr>
        <w:t xml:space="preserve"> </w:t>
      </w:r>
      <w:r w:rsidRPr="0005366B">
        <w:rPr>
          <w:i/>
        </w:rPr>
        <w:t xml:space="preserve"> A seu estado familiar, social e profissional. Pois certas profissões</w:t>
      </w:r>
      <w:proofErr w:type="gramStart"/>
      <w:r w:rsidRPr="0005366B">
        <w:rPr>
          <w:i/>
        </w:rPr>
        <w:t xml:space="preserve">  </w:t>
      </w:r>
      <w:proofErr w:type="gramEnd"/>
      <w:r w:rsidRPr="0005366B">
        <w:rPr>
          <w:i/>
        </w:rPr>
        <w:t>eram contrárias  ao seguimento de Cristo.</w:t>
      </w:r>
    </w:p>
    <w:p w:rsidR="00FD281C" w:rsidRDefault="00FD281C" w:rsidP="00FD281C">
      <w:pPr>
        <w:jc w:val="both"/>
        <w:rPr>
          <w:i/>
        </w:rPr>
      </w:pPr>
      <w:r w:rsidRPr="00FD281C">
        <w:rPr>
          <w:i/>
        </w:rPr>
        <w:t>Aqui já se fala de um Rito de Admissão do candidato. Neste processo há um significado especial o sinal da Cruz na fronte do candidato que se denominava de ouvinte:</w:t>
      </w:r>
      <w:proofErr w:type="gramStart"/>
      <w:r w:rsidRPr="00FD281C">
        <w:rPr>
          <w:i/>
        </w:rPr>
        <w:t xml:space="preserve">  </w:t>
      </w:r>
      <w:proofErr w:type="gramEnd"/>
      <w:r w:rsidRPr="00FD281C">
        <w:rPr>
          <w:i/>
        </w:rPr>
        <w:t>Com isso inicia-se um longo período de formação, catequese, ensino com duração de mais ou menos 3 anos. Também aumentam as exigências de conversão</w:t>
      </w:r>
      <w:r>
        <w:rPr>
          <w:i/>
        </w:rPr>
        <w:t xml:space="preserve"> e a </w:t>
      </w:r>
      <w:r w:rsidRPr="00FD281C">
        <w:rPr>
          <w:i/>
        </w:rPr>
        <w:t xml:space="preserve">mudança de </w:t>
      </w:r>
      <w:proofErr w:type="gramStart"/>
      <w:r w:rsidRPr="00FD281C">
        <w:rPr>
          <w:i/>
        </w:rPr>
        <w:t>vida</w:t>
      </w:r>
      <w:r>
        <w:rPr>
          <w:i/>
        </w:rPr>
        <w:t xml:space="preserve"> </w:t>
      </w:r>
      <w:r w:rsidRPr="00FD281C">
        <w:rPr>
          <w:i/>
        </w:rPr>
        <w:t>.</w:t>
      </w:r>
      <w:proofErr w:type="gramEnd"/>
      <w:r w:rsidRPr="00FD281C">
        <w:rPr>
          <w:i/>
        </w:rPr>
        <w:t xml:space="preserve"> </w:t>
      </w:r>
    </w:p>
    <w:p w:rsidR="00FD281C" w:rsidRDefault="00FD281C" w:rsidP="00FD281C">
      <w:pPr>
        <w:jc w:val="both"/>
        <w:rPr>
          <w:i/>
        </w:rPr>
      </w:pPr>
      <w:r>
        <w:rPr>
          <w:i/>
        </w:rPr>
        <w:t xml:space="preserve">Como acontecia esta Formação? </w:t>
      </w:r>
    </w:p>
    <w:p w:rsidR="00FD281C" w:rsidRDefault="00FD281C" w:rsidP="00FD281C">
      <w:pPr>
        <w:jc w:val="both"/>
        <w:rPr>
          <w:i/>
        </w:rPr>
      </w:pPr>
      <w:r w:rsidRPr="00FD281C">
        <w:rPr>
          <w:i/>
        </w:rPr>
        <w:lastRenderedPageBreak/>
        <w:t xml:space="preserve">A formação do novo membro no caminho catecumenal se fundava sobre uma tríplice experiência: </w:t>
      </w:r>
      <w:r w:rsidRPr="00FD281C">
        <w:rPr>
          <w:i/>
          <w:color w:val="C00000"/>
        </w:rPr>
        <w:t xml:space="preserve">Ouvir a palavra de Deus de uma forma especial com a catequese, Exercícios ascético-penitenciais, Ritos e celebrações. </w:t>
      </w:r>
      <w:r w:rsidRPr="00FD281C">
        <w:rPr>
          <w:i/>
        </w:rPr>
        <w:t>Na realidade estes três aspectos eram interligados em vista do crescimento espiritual dos candidatos no caminho ao batismo. Hipólito, Tertuliano e Orígenes falavam desta tríplice dimensão do processo formativo.</w:t>
      </w:r>
    </w:p>
    <w:p w:rsidR="00FD281C" w:rsidRPr="00FD281C" w:rsidRDefault="00FD281C" w:rsidP="00FD281C">
      <w:pPr>
        <w:jc w:val="both"/>
        <w:rPr>
          <w:i/>
        </w:rPr>
      </w:pPr>
      <w:r w:rsidRPr="00FD281C">
        <w:rPr>
          <w:i/>
        </w:rPr>
        <w:t xml:space="preserve">A catequese segundo os Padres tinha como objetivo suscitar no candidato uma reposta de fé e uma transformação na sua vida. Os exercícios penitenciais eram </w:t>
      </w:r>
      <w:proofErr w:type="gramStart"/>
      <w:r w:rsidRPr="00FD281C">
        <w:rPr>
          <w:i/>
        </w:rPr>
        <w:t>numerosos e também exigidas</w:t>
      </w:r>
      <w:proofErr w:type="gramEnd"/>
      <w:r w:rsidRPr="00FD281C">
        <w:rPr>
          <w:i/>
        </w:rPr>
        <w:t xml:space="preserve"> obras de caridade em vista do processo catecumenal visando à conversão das pessoas. Os exorcismos eram ritos de purificação e com a ajuda do Senhor permitiam a quebra das correntes com o espírito do mal. </w:t>
      </w:r>
    </w:p>
    <w:p w:rsidR="00FD281C" w:rsidRPr="00FD281C" w:rsidRDefault="00FD281C" w:rsidP="00FD281C">
      <w:pPr>
        <w:jc w:val="both"/>
        <w:rPr>
          <w:i/>
        </w:rPr>
      </w:pPr>
      <w:r w:rsidRPr="00FD281C">
        <w:rPr>
          <w:i/>
        </w:rPr>
        <w:t xml:space="preserve">Depois de alguns dias tinha a entrega do Símbolo e a sua devolução, feita publicamente como lembra a peregrina de </w:t>
      </w:r>
      <w:proofErr w:type="spellStart"/>
      <w:r w:rsidRPr="00FD281C">
        <w:rPr>
          <w:i/>
        </w:rPr>
        <w:t>Etéria</w:t>
      </w:r>
      <w:proofErr w:type="spellEnd"/>
      <w:r w:rsidRPr="00FD281C">
        <w:rPr>
          <w:i/>
        </w:rPr>
        <w:t xml:space="preserve"> (século quarto), pelo bispo com a presença dos fiéis, cujo significado como lembra Santo Agostinho é apresentado como regra da fé, síntese de tudo quanto se deve crer para a salvação.</w:t>
      </w:r>
    </w:p>
    <w:p w:rsidR="00FD281C" w:rsidRDefault="00FD281C" w:rsidP="00FD281C">
      <w:pPr>
        <w:jc w:val="both"/>
        <w:rPr>
          <w:i/>
        </w:rPr>
      </w:pPr>
      <w:r w:rsidRPr="00FD281C">
        <w:rPr>
          <w:i/>
        </w:rPr>
        <w:t> Percebe-se neste processo a íntima relação entre Catequese, Liturgia e Comunidade; uma integração</w:t>
      </w:r>
      <w:proofErr w:type="gramStart"/>
      <w:r w:rsidRPr="00FD281C">
        <w:rPr>
          <w:i/>
        </w:rPr>
        <w:t xml:space="preserve">  </w:t>
      </w:r>
      <w:proofErr w:type="gramEnd"/>
      <w:r w:rsidRPr="00FD281C">
        <w:rPr>
          <w:i/>
        </w:rPr>
        <w:t>entre formação-catequese, moral-conversão e ritual.  Introdução aos símbolos da fé, às orações ressaltando aqui a importância dos ritos no itinerário formativo.</w:t>
      </w:r>
    </w:p>
    <w:p w:rsidR="00FD281C" w:rsidRDefault="00FD281C" w:rsidP="00FD281C">
      <w:pPr>
        <w:jc w:val="both"/>
        <w:rPr>
          <w:i/>
          <w:color w:val="C00000"/>
        </w:rPr>
      </w:pPr>
    </w:p>
    <w:p w:rsidR="00FD281C" w:rsidRPr="00FD281C" w:rsidRDefault="00FD281C" w:rsidP="00FD281C">
      <w:pPr>
        <w:jc w:val="both"/>
        <w:rPr>
          <w:i/>
          <w:color w:val="000000" w:themeColor="text1"/>
        </w:rPr>
      </w:pPr>
      <w:r w:rsidRPr="00FD281C">
        <w:rPr>
          <w:i/>
          <w:color w:val="C00000"/>
        </w:rPr>
        <w:t>Ritos que Acompanham</w:t>
      </w:r>
      <w:r>
        <w:rPr>
          <w:i/>
          <w:color w:val="C00000"/>
        </w:rPr>
        <w:t xml:space="preserve"> –</w:t>
      </w:r>
      <w:r w:rsidRPr="00FD281C">
        <w:t xml:space="preserve"> </w:t>
      </w:r>
      <w:r w:rsidRPr="00FD281C">
        <w:rPr>
          <w:i/>
        </w:rPr>
        <w:t xml:space="preserve">Os ritos que acompanham são: </w:t>
      </w:r>
      <w:r w:rsidRPr="00FD281C">
        <w:rPr>
          <w:i/>
          <w:color w:val="000000" w:themeColor="text1"/>
        </w:rPr>
        <w:t xml:space="preserve">a Oração, Imposição das mãos, sinal de exorcismo feito até pelo próprio catequista; A participação na </w:t>
      </w:r>
      <w:proofErr w:type="spellStart"/>
      <w:r w:rsidRPr="00FD281C">
        <w:rPr>
          <w:i/>
          <w:color w:val="000000" w:themeColor="text1"/>
        </w:rPr>
        <w:t>Assembléia</w:t>
      </w:r>
      <w:proofErr w:type="spellEnd"/>
      <w:r w:rsidRPr="00FD281C">
        <w:rPr>
          <w:i/>
          <w:color w:val="000000" w:themeColor="text1"/>
        </w:rPr>
        <w:t xml:space="preserve"> dominical com os demais fiéis</w:t>
      </w:r>
      <w:proofErr w:type="gramStart"/>
      <w:r w:rsidRPr="00FD281C">
        <w:rPr>
          <w:i/>
          <w:color w:val="000000" w:themeColor="text1"/>
        </w:rPr>
        <w:t xml:space="preserve"> porém</w:t>
      </w:r>
      <w:proofErr w:type="gramEnd"/>
      <w:r w:rsidRPr="00FD281C">
        <w:rPr>
          <w:i/>
          <w:color w:val="000000" w:themeColor="text1"/>
        </w:rPr>
        <w:t xml:space="preserve"> somente até a liturgia da Palavra (Por não estarem aptos ainda, à oração dos batizados).</w:t>
      </w:r>
    </w:p>
    <w:p w:rsidR="00FD281C" w:rsidRDefault="00FD281C" w:rsidP="00FD281C">
      <w:pPr>
        <w:jc w:val="both"/>
        <w:rPr>
          <w:i/>
          <w:color w:val="000000" w:themeColor="text1"/>
        </w:rPr>
      </w:pPr>
      <w:r w:rsidRPr="00FD281C">
        <w:rPr>
          <w:color w:val="000000" w:themeColor="text1"/>
        </w:rPr>
        <w:t>Quando já eleitos ao batismo e próximos de receberem os sacramentos havia uma preparação mais intensa, sistemática das verdades reveladas – isto acontecia no início da quaresma.</w:t>
      </w:r>
      <w:r>
        <w:rPr>
          <w:color w:val="000000" w:themeColor="text1"/>
        </w:rPr>
        <w:t xml:space="preserve"> </w:t>
      </w:r>
      <w:r w:rsidRPr="00FD281C">
        <w:rPr>
          <w:color w:val="000000" w:themeColor="text1"/>
        </w:rPr>
        <w:t xml:space="preserve"> No oriente recebiam o nome de iluminados.</w:t>
      </w:r>
      <w:r>
        <w:rPr>
          <w:color w:val="000000" w:themeColor="text1"/>
        </w:rPr>
        <w:t xml:space="preserve"> </w:t>
      </w:r>
      <w:r w:rsidRPr="00FD281C">
        <w:rPr>
          <w:color w:val="000000" w:themeColor="text1"/>
        </w:rPr>
        <w:t xml:space="preserve"> No Ocidente de competentes </w:t>
      </w:r>
      <w:r>
        <w:rPr>
          <w:color w:val="000000" w:themeColor="text1"/>
        </w:rPr>
        <w:t xml:space="preserve">e em </w:t>
      </w:r>
      <w:r w:rsidRPr="00FD281C">
        <w:rPr>
          <w:color w:val="000000" w:themeColor="text1"/>
        </w:rPr>
        <w:t>Roma</w:t>
      </w:r>
      <w:r>
        <w:rPr>
          <w:color w:val="000000" w:themeColor="text1"/>
        </w:rPr>
        <w:t>,</w:t>
      </w:r>
      <w:r w:rsidRPr="00FD281C">
        <w:rPr>
          <w:color w:val="000000" w:themeColor="text1"/>
        </w:rPr>
        <w:t xml:space="preserve"> de</w:t>
      </w:r>
      <w:proofErr w:type="gramStart"/>
      <w:r w:rsidRPr="00FD281C">
        <w:rPr>
          <w:color w:val="000000" w:themeColor="text1"/>
        </w:rPr>
        <w:t xml:space="preserve">  </w:t>
      </w:r>
      <w:proofErr w:type="gramEnd"/>
      <w:r w:rsidRPr="00FD281C">
        <w:rPr>
          <w:color w:val="000000" w:themeColor="text1"/>
        </w:rPr>
        <w:t>Eleitos</w:t>
      </w:r>
      <w:r>
        <w:rPr>
          <w:color w:val="000000" w:themeColor="text1"/>
        </w:rPr>
        <w:t xml:space="preserve">. </w:t>
      </w:r>
      <w:r w:rsidRPr="00FD281C">
        <w:rPr>
          <w:i/>
          <w:color w:val="000000" w:themeColor="text1"/>
        </w:rPr>
        <w:t>Tudo isto consistia em um momento intenso de oração e penitência, não apenas dos eleitos, mas de toda a comunidade.</w:t>
      </w:r>
    </w:p>
    <w:p w:rsidR="00FD281C" w:rsidRPr="00D331F3" w:rsidRDefault="00FD281C" w:rsidP="00FD281C">
      <w:pPr>
        <w:jc w:val="both"/>
        <w:rPr>
          <w:i/>
          <w:color w:val="C00000"/>
        </w:rPr>
      </w:pPr>
      <w:r w:rsidRPr="00D331F3">
        <w:rPr>
          <w:i/>
          <w:color w:val="C00000"/>
        </w:rPr>
        <w:t>Este Processo seguia os seguintes passos:</w:t>
      </w:r>
    </w:p>
    <w:p w:rsidR="00FD281C" w:rsidRPr="00FD281C" w:rsidRDefault="00D331F3" w:rsidP="00FD281C">
      <w:pPr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-</w:t>
      </w:r>
      <w:r w:rsidR="00ED2970">
        <w:rPr>
          <w:i/>
          <w:color w:val="000000" w:themeColor="text1"/>
        </w:rPr>
        <w:t xml:space="preserve"> </w:t>
      </w:r>
      <w:r w:rsidR="00FD281C" w:rsidRPr="00FD281C">
        <w:rPr>
          <w:i/>
          <w:color w:val="000000" w:themeColor="text1"/>
        </w:rPr>
        <w:t xml:space="preserve">Inscrição do Nome </w:t>
      </w:r>
    </w:p>
    <w:p w:rsidR="00FD281C" w:rsidRPr="00FD281C" w:rsidRDefault="00D331F3" w:rsidP="00FD281C">
      <w:pPr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-</w:t>
      </w:r>
      <w:r w:rsidR="00FD281C" w:rsidRPr="00FD281C">
        <w:rPr>
          <w:i/>
          <w:color w:val="000000" w:themeColor="text1"/>
        </w:rPr>
        <w:t xml:space="preserve"> Entrega do credo, símbolo da fé como sinal de adesão pessoal à fé transmitida pela Igreja.</w:t>
      </w:r>
    </w:p>
    <w:p w:rsidR="00FD281C" w:rsidRPr="00FD281C" w:rsidRDefault="00FD281C" w:rsidP="00FD281C">
      <w:pPr>
        <w:jc w:val="both"/>
        <w:rPr>
          <w:i/>
          <w:color w:val="000000" w:themeColor="text1"/>
        </w:rPr>
      </w:pPr>
      <w:r w:rsidRPr="00FD281C">
        <w:rPr>
          <w:i/>
          <w:color w:val="000000" w:themeColor="text1"/>
        </w:rPr>
        <w:t xml:space="preserve">Símbolo do Pai-Nosso </w:t>
      </w:r>
    </w:p>
    <w:p w:rsidR="00FD281C" w:rsidRPr="00FD281C" w:rsidRDefault="00D331F3" w:rsidP="00FD281C">
      <w:pPr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-</w:t>
      </w:r>
      <w:r w:rsidR="00FD281C" w:rsidRPr="00FD281C">
        <w:rPr>
          <w:i/>
          <w:color w:val="000000" w:themeColor="text1"/>
        </w:rPr>
        <w:t xml:space="preserve"> uma série de exorcismos (</w:t>
      </w:r>
      <w:proofErr w:type="spellStart"/>
      <w:r w:rsidR="00FD281C" w:rsidRPr="00FD281C">
        <w:rPr>
          <w:i/>
          <w:color w:val="000000" w:themeColor="text1"/>
        </w:rPr>
        <w:t>escrutíneos</w:t>
      </w:r>
      <w:proofErr w:type="spellEnd"/>
      <w:r w:rsidR="00FD281C" w:rsidRPr="00FD281C">
        <w:rPr>
          <w:i/>
          <w:color w:val="000000" w:themeColor="text1"/>
        </w:rPr>
        <w:t>) em busca da conversão apontando para a força transformadora de Deus na luta contra o mal.</w:t>
      </w:r>
    </w:p>
    <w:p w:rsidR="00FD281C" w:rsidRDefault="00D331F3" w:rsidP="00FD281C">
      <w:pPr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-</w:t>
      </w:r>
      <w:r w:rsidR="00FD281C" w:rsidRPr="00FD281C">
        <w:rPr>
          <w:i/>
          <w:color w:val="000000" w:themeColor="text1"/>
        </w:rPr>
        <w:t xml:space="preserve"> O ponto culminante deste processo catecumenal acontecia na noite da vigília pascal, com a celebração dos sacramentos do Batismo, Confirmação e Eucaristia.</w:t>
      </w:r>
    </w:p>
    <w:p w:rsidR="00D331F3" w:rsidRPr="00D331F3" w:rsidRDefault="00D331F3" w:rsidP="00D331F3">
      <w:pPr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 xml:space="preserve">- </w:t>
      </w:r>
      <w:r w:rsidRPr="00D331F3">
        <w:rPr>
          <w:i/>
          <w:color w:val="000000" w:themeColor="text1"/>
        </w:rPr>
        <w:t>Na semana seguinte da Páscoa, especialmente nos séculos quarto e quinto, ordinariamente os recém</w:t>
      </w:r>
      <w:r w:rsidR="00ED2970">
        <w:rPr>
          <w:i/>
          <w:color w:val="000000" w:themeColor="text1"/>
        </w:rPr>
        <w:t>-</w:t>
      </w:r>
      <w:r w:rsidRPr="00D331F3">
        <w:rPr>
          <w:i/>
          <w:color w:val="000000" w:themeColor="text1"/>
        </w:rPr>
        <w:t xml:space="preserve">batizados eram introduzidos à compreensão dos mistérios celebrados na vigília pascal com catequeses </w:t>
      </w:r>
      <w:proofErr w:type="spellStart"/>
      <w:r w:rsidRPr="00D331F3">
        <w:rPr>
          <w:i/>
          <w:color w:val="000000" w:themeColor="text1"/>
        </w:rPr>
        <w:t>mistagógicas</w:t>
      </w:r>
      <w:proofErr w:type="spellEnd"/>
      <w:r w:rsidRPr="00D331F3">
        <w:rPr>
          <w:i/>
          <w:color w:val="000000" w:themeColor="text1"/>
        </w:rPr>
        <w:t xml:space="preserve"> que eram dadas habitualmente pelo bispo. </w:t>
      </w:r>
    </w:p>
    <w:p w:rsidR="00D331F3" w:rsidRDefault="00D331F3" w:rsidP="00D331F3">
      <w:pPr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 xml:space="preserve">Santo Agostinho nos </w:t>
      </w:r>
      <w:proofErr w:type="gramStart"/>
      <w:r>
        <w:rPr>
          <w:i/>
          <w:color w:val="000000" w:themeColor="text1"/>
        </w:rPr>
        <w:t>lembra</w:t>
      </w:r>
      <w:proofErr w:type="gramEnd"/>
      <w:r>
        <w:rPr>
          <w:i/>
          <w:color w:val="000000" w:themeColor="text1"/>
        </w:rPr>
        <w:t xml:space="preserve"> que</w:t>
      </w:r>
      <w:r w:rsidRPr="00D331F3">
        <w:rPr>
          <w:i/>
          <w:color w:val="000000" w:themeColor="text1"/>
        </w:rPr>
        <w:t xml:space="preserve">, no domingo </w:t>
      </w:r>
      <w:r w:rsidRPr="00D331F3">
        <w:rPr>
          <w:i/>
          <w:color w:val="C00000"/>
        </w:rPr>
        <w:t>in albis</w:t>
      </w:r>
      <w:r>
        <w:rPr>
          <w:i/>
          <w:color w:val="C00000"/>
        </w:rPr>
        <w:t>,</w:t>
      </w:r>
      <w:r w:rsidRPr="00D331F3">
        <w:rPr>
          <w:i/>
          <w:color w:val="C00000"/>
        </w:rPr>
        <w:t xml:space="preserve"> </w:t>
      </w:r>
      <w:r w:rsidRPr="00D331F3">
        <w:rPr>
          <w:i/>
          <w:color w:val="000000" w:themeColor="text1"/>
        </w:rPr>
        <w:t>os que receberam os sacramentos da iniciação cristã depositavam as suas vestes brancas e abandonados os postos a eles reservados se misturavam à multidão dos fiéis.</w:t>
      </w:r>
    </w:p>
    <w:p w:rsidR="00D331F3" w:rsidRDefault="00D331F3" w:rsidP="00D331F3">
      <w:pPr>
        <w:jc w:val="both"/>
        <w:rPr>
          <w:i/>
          <w:color w:val="000000" w:themeColor="text1"/>
        </w:rPr>
      </w:pPr>
    </w:p>
    <w:p w:rsidR="00B3476D" w:rsidRPr="00B3476D" w:rsidRDefault="00B3476D" w:rsidP="00D331F3">
      <w:pPr>
        <w:jc w:val="both"/>
        <w:rPr>
          <w:i/>
          <w:color w:val="C00000"/>
        </w:rPr>
      </w:pPr>
      <w:r w:rsidRPr="00B3476D">
        <w:rPr>
          <w:i/>
          <w:color w:val="C00000"/>
        </w:rPr>
        <w:t>Decadência do Catecumenato</w:t>
      </w:r>
    </w:p>
    <w:p w:rsidR="00D331F3" w:rsidRPr="00EC68E0" w:rsidRDefault="00D331F3" w:rsidP="00D331F3">
      <w:pPr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EC68E0">
        <w:rPr>
          <w:rFonts w:ascii="Arial Narrow" w:hAnsi="Arial Narrow"/>
          <w:color w:val="000000" w:themeColor="text1"/>
          <w:sz w:val="24"/>
          <w:szCs w:val="24"/>
        </w:rPr>
        <w:t xml:space="preserve">Passado o tempo da cristandade, a Igreja não conseguiu acompanhar as mudanças do mundo e continuando como antes, ficou cada vez mais defasada.  ...Em muitos lugares e situações: houve e há mais </w:t>
      </w:r>
      <w:proofErr w:type="spellStart"/>
      <w:r w:rsidRPr="00EC68E0">
        <w:rPr>
          <w:rFonts w:ascii="Arial Narrow" w:hAnsi="Arial Narrow"/>
          <w:color w:val="000000" w:themeColor="text1"/>
          <w:sz w:val="24"/>
          <w:szCs w:val="24"/>
        </w:rPr>
        <w:t>sacramentalização</w:t>
      </w:r>
      <w:proofErr w:type="spellEnd"/>
      <w:r w:rsidRPr="00EC68E0">
        <w:rPr>
          <w:rFonts w:ascii="Arial Narrow" w:hAnsi="Arial Narrow"/>
          <w:color w:val="000000" w:themeColor="text1"/>
          <w:sz w:val="24"/>
          <w:szCs w:val="24"/>
        </w:rPr>
        <w:t xml:space="preserve"> do que verdadeira iniciação à vida cristã. Católicos </w:t>
      </w:r>
      <w:proofErr w:type="spellStart"/>
      <w:r w:rsidRPr="00EC68E0">
        <w:rPr>
          <w:rFonts w:ascii="Arial Narrow" w:hAnsi="Arial Narrow"/>
          <w:color w:val="000000" w:themeColor="text1"/>
          <w:sz w:val="24"/>
          <w:szCs w:val="24"/>
        </w:rPr>
        <w:t>sacramentalizados</w:t>
      </w:r>
      <w:proofErr w:type="spellEnd"/>
      <w:r w:rsidRPr="00EC68E0">
        <w:rPr>
          <w:rFonts w:ascii="Arial Narrow" w:hAnsi="Arial Narrow"/>
          <w:color w:val="000000" w:themeColor="text1"/>
          <w:sz w:val="24"/>
          <w:szCs w:val="24"/>
        </w:rPr>
        <w:t>, mas não evangelizados. Há dificuldade de aceitar o “Fenômeno histórico da secularização e da descristianização... fica-se num medíocre pragmatismo” (</w:t>
      </w:r>
      <w:proofErr w:type="spellStart"/>
      <w:r w:rsidRPr="00EC68E0">
        <w:rPr>
          <w:rFonts w:ascii="Arial Narrow" w:hAnsi="Arial Narrow"/>
          <w:color w:val="000000" w:themeColor="text1"/>
          <w:sz w:val="24"/>
          <w:szCs w:val="24"/>
        </w:rPr>
        <w:t>Ratzinger</w:t>
      </w:r>
      <w:proofErr w:type="spellEnd"/>
      <w:r w:rsidRPr="00EC68E0">
        <w:rPr>
          <w:rFonts w:ascii="Arial Narrow" w:hAnsi="Arial Narrow"/>
          <w:color w:val="000000" w:themeColor="text1"/>
          <w:sz w:val="24"/>
          <w:szCs w:val="24"/>
        </w:rPr>
        <w:t>).</w:t>
      </w:r>
    </w:p>
    <w:p w:rsidR="00EC68E0" w:rsidRP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t xml:space="preserve">Assim começa a </w:t>
      </w:r>
      <w:r w:rsidR="00D331F3" w:rsidRPr="00EC68E0">
        <w:rPr>
          <w:rFonts w:ascii="Arial Narrow" w:hAnsi="Arial Narrow"/>
          <w:sz w:val="24"/>
          <w:szCs w:val="24"/>
        </w:rPr>
        <w:t xml:space="preserve">Decadência do </w:t>
      </w:r>
      <w:proofErr w:type="spellStart"/>
      <w:r w:rsidR="00D331F3" w:rsidRPr="00EC68E0">
        <w:rPr>
          <w:rFonts w:ascii="Arial Narrow" w:hAnsi="Arial Narrow"/>
          <w:sz w:val="24"/>
          <w:szCs w:val="24"/>
        </w:rPr>
        <w:t>Catecumentato</w:t>
      </w:r>
      <w:proofErr w:type="spellEnd"/>
      <w:r w:rsidRPr="00EC68E0">
        <w:rPr>
          <w:rFonts w:ascii="Arial Narrow" w:hAnsi="Arial Narrow"/>
          <w:sz w:val="24"/>
          <w:szCs w:val="24"/>
        </w:rPr>
        <w:t xml:space="preserve">. </w:t>
      </w:r>
      <w:r w:rsidR="00D331F3" w:rsidRPr="00EC68E0">
        <w:rPr>
          <w:rFonts w:ascii="Arial Narrow" w:hAnsi="Arial Narrow"/>
          <w:sz w:val="24"/>
          <w:szCs w:val="24"/>
        </w:rPr>
        <w:t xml:space="preserve"> </w:t>
      </w:r>
      <w:r w:rsidRPr="00EC68E0">
        <w:rPr>
          <w:rFonts w:ascii="Arial Narrow" w:hAnsi="Arial Narrow"/>
          <w:sz w:val="24"/>
          <w:szCs w:val="24"/>
        </w:rPr>
        <w:t xml:space="preserve">Em pouco tempo a Igreja perdeu uma organização capaz de dar razões da própria esperança. O acento que se dava para a iniciação à vida cristã passa a ser colocado na preparação próxima aos sacramentos. </w:t>
      </w:r>
    </w:p>
    <w:p w:rsidR="00EC68E0" w:rsidRP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lastRenderedPageBreak/>
        <w:t xml:space="preserve">Sem considerar o processo catecumenal de três anos, foi reduzido apenas ao tempo da quaresma. </w:t>
      </w:r>
    </w:p>
    <w:p w:rsidR="00EC68E0" w:rsidRP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t xml:space="preserve">Aqui tem início </w:t>
      </w:r>
      <w:proofErr w:type="gramStart"/>
      <w:r w:rsidRPr="00EC68E0">
        <w:rPr>
          <w:rFonts w:ascii="Arial Narrow" w:hAnsi="Arial Narrow"/>
          <w:sz w:val="24"/>
          <w:szCs w:val="24"/>
        </w:rPr>
        <w:t>o batismo de crianças onde se tornou uma prática generalizada a partir do século VI</w:t>
      </w:r>
      <w:proofErr w:type="gramEnd"/>
      <w:r w:rsidRPr="00EC68E0">
        <w:rPr>
          <w:rFonts w:ascii="Arial Narrow" w:hAnsi="Arial Narrow"/>
          <w:sz w:val="24"/>
          <w:szCs w:val="24"/>
        </w:rPr>
        <w:t xml:space="preserve">. Há </w:t>
      </w:r>
      <w:proofErr w:type="spellStart"/>
      <w:r w:rsidRPr="00EC68E0">
        <w:rPr>
          <w:rFonts w:ascii="Arial Narrow" w:hAnsi="Arial Narrow"/>
          <w:sz w:val="24"/>
          <w:szCs w:val="24"/>
        </w:rPr>
        <w:t>desconecção</w:t>
      </w:r>
      <w:proofErr w:type="spellEnd"/>
      <w:r w:rsidRPr="00EC68E0">
        <w:rPr>
          <w:rFonts w:ascii="Arial Narrow" w:hAnsi="Arial Narrow"/>
          <w:sz w:val="24"/>
          <w:szCs w:val="24"/>
        </w:rPr>
        <w:t xml:space="preserve"> com o Ano Litúrgico e sem envolvimento com a comunidade da Liturgia e catequese, os escrutínios já não são realizados; tudo acontece numa única celebração. </w:t>
      </w:r>
      <w:proofErr w:type="gramStart"/>
      <w:r w:rsidRPr="00EC68E0">
        <w:rPr>
          <w:rFonts w:ascii="Arial Narrow" w:hAnsi="Arial Narrow"/>
          <w:sz w:val="24"/>
          <w:szCs w:val="24"/>
        </w:rPr>
        <w:t>Se assume</w:t>
      </w:r>
      <w:proofErr w:type="gramEnd"/>
      <w:r w:rsidRPr="00EC68E0">
        <w:rPr>
          <w:rFonts w:ascii="Arial Narrow" w:hAnsi="Arial Narrow"/>
          <w:sz w:val="24"/>
          <w:szCs w:val="24"/>
        </w:rPr>
        <w:t xml:space="preserve"> uma pratica individual- familiar. </w:t>
      </w:r>
      <w:proofErr w:type="gramStart"/>
      <w:r w:rsidRPr="00EC68E0">
        <w:rPr>
          <w:rFonts w:ascii="Arial Narrow" w:hAnsi="Arial Narrow"/>
          <w:sz w:val="24"/>
          <w:szCs w:val="24"/>
        </w:rPr>
        <w:t>Se trata</w:t>
      </w:r>
      <w:proofErr w:type="gramEnd"/>
      <w:r w:rsidRPr="00EC68E0">
        <w:rPr>
          <w:rFonts w:ascii="Arial Narrow" w:hAnsi="Arial Narrow"/>
          <w:sz w:val="24"/>
          <w:szCs w:val="24"/>
        </w:rPr>
        <w:t xml:space="preserve"> de um catecumenato onde a</w:t>
      </w:r>
      <w:r>
        <w:rPr>
          <w:rFonts w:ascii="Arial Narrow" w:hAnsi="Arial Narrow"/>
          <w:sz w:val="24"/>
          <w:szCs w:val="24"/>
        </w:rPr>
        <w:t>..</w:t>
      </w:r>
      <w:r w:rsidRPr="00EC68E0">
        <w:rPr>
          <w:rFonts w:ascii="Arial Narrow" w:hAnsi="Arial Narrow"/>
          <w:sz w:val="24"/>
          <w:szCs w:val="24"/>
        </w:rPr>
        <w:t xml:space="preserve">  comunidade cristã e a sociedade assumem o papel de transmitir a fé e a Igreja fica somente com a  instrução doutrinal – catequese. (Ver: </w:t>
      </w:r>
      <w:proofErr w:type="spellStart"/>
      <w:r w:rsidRPr="00EC68E0">
        <w:rPr>
          <w:rFonts w:ascii="Arial Narrow" w:hAnsi="Arial Narrow"/>
          <w:sz w:val="24"/>
          <w:szCs w:val="24"/>
        </w:rPr>
        <w:t>pág</w:t>
      </w:r>
      <w:proofErr w:type="spellEnd"/>
      <w:r w:rsidRPr="00EC68E0">
        <w:rPr>
          <w:rFonts w:ascii="Arial Narrow" w:hAnsi="Arial Narrow"/>
          <w:sz w:val="24"/>
          <w:szCs w:val="24"/>
        </w:rPr>
        <w:t xml:space="preserve"> 54 paróquia e Iniciação Cristã João </w:t>
      </w:r>
      <w:proofErr w:type="spellStart"/>
      <w:r w:rsidRPr="00EC68E0">
        <w:rPr>
          <w:rFonts w:ascii="Arial Narrow" w:hAnsi="Arial Narrow"/>
          <w:sz w:val="24"/>
          <w:szCs w:val="24"/>
        </w:rPr>
        <w:t>Reinert</w:t>
      </w:r>
      <w:proofErr w:type="spellEnd"/>
      <w:r w:rsidRPr="00EC68E0">
        <w:rPr>
          <w:rFonts w:ascii="Arial Narrow" w:hAnsi="Arial Narrow"/>
          <w:sz w:val="24"/>
          <w:szCs w:val="24"/>
        </w:rPr>
        <w:t>)</w:t>
      </w:r>
      <w:r>
        <w:rPr>
          <w:rFonts w:ascii="Arial Narrow" w:hAnsi="Arial Narrow"/>
          <w:sz w:val="24"/>
          <w:szCs w:val="24"/>
        </w:rPr>
        <w:t>.</w:t>
      </w:r>
    </w:p>
    <w:p w:rsid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t>Com isto foi deixando-se de lado os diferentes ministérios laicais e recebendo relevância o ministério dos presbíteros e bispos.</w:t>
      </w:r>
    </w:p>
    <w:p w:rsidR="00EC68E0" w:rsidRPr="00EC68E0" w:rsidRDefault="00EC68E0" w:rsidP="00EC68E0">
      <w:pPr>
        <w:jc w:val="both"/>
        <w:rPr>
          <w:rFonts w:ascii="Arial Narrow" w:hAnsi="Arial Narrow"/>
          <w:color w:val="C00000"/>
          <w:sz w:val="24"/>
          <w:szCs w:val="24"/>
        </w:rPr>
      </w:pPr>
    </w:p>
    <w:p w:rsidR="00D331F3" w:rsidRDefault="00EC68E0" w:rsidP="00D331F3">
      <w:pPr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color w:val="C00000"/>
          <w:sz w:val="24"/>
          <w:szCs w:val="24"/>
        </w:rPr>
        <w:t xml:space="preserve">Restauração do Catecumenato </w:t>
      </w:r>
      <w:r>
        <w:rPr>
          <w:rFonts w:ascii="Arial Narrow" w:hAnsi="Arial Narrow"/>
          <w:sz w:val="24"/>
          <w:szCs w:val="24"/>
        </w:rPr>
        <w:t xml:space="preserve">- </w:t>
      </w:r>
      <w:r w:rsidRPr="00EC68E0">
        <w:rPr>
          <w:rFonts w:ascii="Arial Narrow" w:hAnsi="Arial Narrow"/>
          <w:sz w:val="24"/>
          <w:szCs w:val="24"/>
        </w:rPr>
        <w:t xml:space="preserve">Após séculos de inverno eclesial a respeito da Iniciação à Vida Cristã é a partir do século XX que se retoma sinais e expectativas de volta </w:t>
      </w:r>
      <w:proofErr w:type="gramStart"/>
      <w:r w:rsidRPr="00EC68E0">
        <w:rPr>
          <w:rFonts w:ascii="Arial Narrow" w:hAnsi="Arial Narrow"/>
          <w:sz w:val="24"/>
          <w:szCs w:val="24"/>
        </w:rPr>
        <w:t>à</w:t>
      </w:r>
      <w:proofErr w:type="gramEnd"/>
      <w:r w:rsidRPr="00EC68E0">
        <w:rPr>
          <w:rFonts w:ascii="Arial Narrow" w:hAnsi="Arial Narrow"/>
          <w:sz w:val="24"/>
          <w:szCs w:val="24"/>
        </w:rPr>
        <w:t xml:space="preserve"> fontes, de restaurar a experiência dos primeiros cristãos.</w:t>
      </w:r>
      <w:r>
        <w:rPr>
          <w:rFonts w:ascii="Arial Narrow" w:hAnsi="Arial Narrow"/>
          <w:sz w:val="24"/>
          <w:szCs w:val="24"/>
        </w:rPr>
        <w:t xml:space="preserve"> </w:t>
      </w:r>
      <w:r w:rsidRPr="00EC68E0">
        <w:rPr>
          <w:rFonts w:ascii="Arial Narrow" w:hAnsi="Arial Narrow"/>
          <w:sz w:val="24"/>
          <w:szCs w:val="24"/>
        </w:rPr>
        <w:t xml:space="preserve">O </w:t>
      </w:r>
      <w:proofErr w:type="spellStart"/>
      <w:r w:rsidRPr="00EC68E0">
        <w:rPr>
          <w:rFonts w:ascii="Arial Narrow" w:hAnsi="Arial Narrow"/>
          <w:sz w:val="24"/>
          <w:szCs w:val="24"/>
        </w:rPr>
        <w:t>Aggiornamento</w:t>
      </w:r>
      <w:proofErr w:type="spellEnd"/>
      <w:r w:rsidRPr="00EC68E0">
        <w:rPr>
          <w:rFonts w:ascii="Arial Narrow" w:hAnsi="Arial Narrow"/>
          <w:sz w:val="24"/>
          <w:szCs w:val="24"/>
        </w:rPr>
        <w:t>, uma renovação</w:t>
      </w:r>
      <w:proofErr w:type="gramStart"/>
      <w:r w:rsidRPr="00EC68E0">
        <w:rPr>
          <w:rFonts w:ascii="Arial Narrow" w:hAnsi="Arial Narrow"/>
          <w:sz w:val="24"/>
          <w:szCs w:val="24"/>
        </w:rPr>
        <w:t xml:space="preserve">  </w:t>
      </w:r>
      <w:proofErr w:type="gramEnd"/>
      <w:r w:rsidRPr="00EC68E0">
        <w:rPr>
          <w:rFonts w:ascii="Arial Narrow" w:hAnsi="Arial Narrow"/>
          <w:sz w:val="24"/>
          <w:szCs w:val="24"/>
        </w:rPr>
        <w:t>eclesial  promovida pelo Concílio  é que  a Igreja se dá conta do fim da cristandade e faz repensar os caminhos da retomada  da Iniciação à fé cristã.</w:t>
      </w:r>
      <w:r>
        <w:rPr>
          <w:rFonts w:ascii="Arial Narrow" w:hAnsi="Arial Narrow"/>
          <w:sz w:val="24"/>
          <w:szCs w:val="24"/>
        </w:rPr>
        <w:t xml:space="preserve"> </w:t>
      </w:r>
      <w:r w:rsidRPr="00EC68E0">
        <w:rPr>
          <w:rFonts w:ascii="Arial Narrow" w:hAnsi="Arial Narrow"/>
          <w:sz w:val="24"/>
          <w:szCs w:val="24"/>
        </w:rPr>
        <w:t xml:space="preserve">Grande contribuição para isto vem do movimento de renovação litúrgica. Buscando devolver à liturgia sua identidade e </w:t>
      </w:r>
      <w:proofErr w:type="spellStart"/>
      <w:r w:rsidRPr="00EC68E0">
        <w:rPr>
          <w:rFonts w:ascii="Arial Narrow" w:hAnsi="Arial Narrow"/>
          <w:sz w:val="24"/>
          <w:szCs w:val="24"/>
        </w:rPr>
        <w:t>ritualidade</w:t>
      </w:r>
      <w:proofErr w:type="spellEnd"/>
      <w:r w:rsidRPr="00EC68E0">
        <w:rPr>
          <w:rFonts w:ascii="Arial Narrow" w:hAnsi="Arial Narrow"/>
          <w:sz w:val="24"/>
          <w:szCs w:val="24"/>
        </w:rPr>
        <w:t>, fugindo do ritualismo.</w:t>
      </w:r>
      <w:r>
        <w:rPr>
          <w:rFonts w:ascii="Arial Narrow" w:hAnsi="Arial Narrow"/>
          <w:sz w:val="24"/>
          <w:szCs w:val="24"/>
        </w:rPr>
        <w:t xml:space="preserve"> Esta </w:t>
      </w:r>
      <w:r w:rsidRPr="00EC68E0">
        <w:rPr>
          <w:rFonts w:ascii="Arial Narrow" w:hAnsi="Arial Narrow"/>
          <w:sz w:val="24"/>
          <w:szCs w:val="24"/>
        </w:rPr>
        <w:t xml:space="preserve">restauração do catecumenato, solicitada pela Igreja (cf. CD 14, SC 64-68 e AG 14), com a devida </w:t>
      </w:r>
      <w:proofErr w:type="spellStart"/>
      <w:r w:rsidRPr="00EC68E0">
        <w:rPr>
          <w:rFonts w:ascii="Arial Narrow" w:hAnsi="Arial Narrow"/>
          <w:sz w:val="24"/>
          <w:szCs w:val="24"/>
        </w:rPr>
        <w:t>inculturação</w:t>
      </w:r>
      <w:proofErr w:type="spellEnd"/>
      <w:r w:rsidRPr="00EC68E0">
        <w:rPr>
          <w:rFonts w:ascii="Arial Narrow" w:hAnsi="Arial Narrow"/>
          <w:sz w:val="24"/>
          <w:szCs w:val="24"/>
        </w:rPr>
        <w:t xml:space="preserve">, quer retomar a dimensão mística, </w:t>
      </w:r>
      <w:proofErr w:type="spellStart"/>
      <w:r w:rsidRPr="00EC68E0">
        <w:rPr>
          <w:rFonts w:ascii="Arial Narrow" w:hAnsi="Arial Narrow"/>
          <w:sz w:val="24"/>
          <w:szCs w:val="24"/>
        </w:rPr>
        <w:t>celebrativa</w:t>
      </w:r>
      <w:proofErr w:type="spellEnd"/>
      <w:r w:rsidRPr="00EC68E0">
        <w:rPr>
          <w:rFonts w:ascii="Arial Narrow" w:hAnsi="Arial Narrow"/>
          <w:sz w:val="24"/>
          <w:szCs w:val="24"/>
        </w:rPr>
        <w:t>, da catequese, considerando que um dos aspectos essenciais da educação da fé é levar as pessoas a uma autêntica experiência cristã, na integridade de suas várias dimensões.</w:t>
      </w:r>
    </w:p>
    <w:p w:rsid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t>O Concílio pede para que sejam revistos todos os rituais dos sacramentos;</w:t>
      </w:r>
      <w:proofErr w:type="gramStart"/>
      <w:r>
        <w:rPr>
          <w:rFonts w:ascii="Arial Narrow" w:hAnsi="Arial Narrow"/>
          <w:sz w:val="24"/>
          <w:szCs w:val="24"/>
        </w:rPr>
        <w:t xml:space="preserve"> </w:t>
      </w:r>
      <w:r w:rsidRPr="00EC68E0">
        <w:rPr>
          <w:rFonts w:ascii="Arial Narrow" w:hAnsi="Arial Narrow"/>
          <w:sz w:val="24"/>
          <w:szCs w:val="24"/>
        </w:rPr>
        <w:t xml:space="preserve"> </w:t>
      </w:r>
      <w:proofErr w:type="gramEnd"/>
      <w:r w:rsidRPr="00EC68E0">
        <w:rPr>
          <w:rFonts w:ascii="Arial Narrow" w:hAnsi="Arial Narrow"/>
          <w:sz w:val="24"/>
          <w:szCs w:val="24"/>
        </w:rPr>
        <w:t xml:space="preserve">Como resposta ao pedido do concílio de restaurar o catecumenato, foi elaborado </w:t>
      </w:r>
      <w:r w:rsidRPr="00EC68E0">
        <w:rPr>
          <w:rFonts w:ascii="Arial Narrow" w:hAnsi="Arial Narrow"/>
          <w:color w:val="C00000"/>
          <w:sz w:val="24"/>
          <w:szCs w:val="24"/>
        </w:rPr>
        <w:t xml:space="preserve">o RICA (RITUAL DE Iniciação Cristã  de adultos), livro litúrgico teológico e catequético . </w:t>
      </w:r>
      <w:r w:rsidRPr="00EC68E0">
        <w:rPr>
          <w:rFonts w:ascii="Arial Narrow" w:hAnsi="Arial Narrow"/>
          <w:sz w:val="24"/>
          <w:szCs w:val="24"/>
        </w:rPr>
        <w:t>É um livro completo oferece a estrutura metodológica de o Itinerário de Iniciação à vida cristã</w:t>
      </w:r>
      <w:r>
        <w:rPr>
          <w:rFonts w:ascii="Arial Narrow" w:hAnsi="Arial Narrow"/>
          <w:sz w:val="24"/>
          <w:szCs w:val="24"/>
        </w:rPr>
        <w:t xml:space="preserve"> e es</w:t>
      </w:r>
      <w:r w:rsidRPr="00EC68E0">
        <w:rPr>
          <w:rFonts w:ascii="Arial Narrow" w:hAnsi="Arial Narrow"/>
          <w:sz w:val="24"/>
          <w:szCs w:val="24"/>
        </w:rPr>
        <w:t xml:space="preserve">tá aberto a </w:t>
      </w:r>
      <w:proofErr w:type="spellStart"/>
      <w:r w:rsidRPr="00EC68E0">
        <w:rPr>
          <w:rFonts w:ascii="Arial Narrow" w:hAnsi="Arial Narrow"/>
          <w:sz w:val="24"/>
          <w:szCs w:val="24"/>
        </w:rPr>
        <w:t>adptações</w:t>
      </w:r>
      <w:proofErr w:type="spellEnd"/>
      <w:r w:rsidRPr="00EC68E0">
        <w:rPr>
          <w:rFonts w:ascii="Arial Narrow" w:hAnsi="Arial Narrow"/>
          <w:sz w:val="24"/>
          <w:szCs w:val="24"/>
        </w:rPr>
        <w:t>, sua inspiração</w:t>
      </w:r>
      <w:proofErr w:type="gramStart"/>
      <w:r w:rsidRPr="00EC68E0">
        <w:rPr>
          <w:rFonts w:ascii="Arial Narrow" w:hAnsi="Arial Narrow"/>
          <w:sz w:val="24"/>
          <w:szCs w:val="24"/>
        </w:rPr>
        <w:t xml:space="preserve">  </w:t>
      </w:r>
      <w:proofErr w:type="gramEnd"/>
      <w:r w:rsidRPr="00EC68E0">
        <w:rPr>
          <w:rFonts w:ascii="Arial Narrow" w:hAnsi="Arial Narrow"/>
          <w:sz w:val="24"/>
          <w:szCs w:val="24"/>
        </w:rPr>
        <w:t>favorece  não só para com adultos, mas  também crianças ...</w:t>
      </w:r>
    </w:p>
    <w:p w:rsid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</w:p>
    <w:p w:rsid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t>O catecumenato, processo catequético de iniciação dos primeiros séculos, na sua época, foi  uma verdadeira escola de fé.</w:t>
      </w:r>
      <w:r>
        <w:rPr>
          <w:rFonts w:ascii="Arial Narrow" w:hAnsi="Arial Narrow"/>
          <w:sz w:val="24"/>
          <w:szCs w:val="24"/>
        </w:rPr>
        <w:t xml:space="preserve"> </w:t>
      </w:r>
      <w:r w:rsidRPr="00EC68E0">
        <w:rPr>
          <w:rFonts w:ascii="Arial Narrow" w:hAnsi="Arial Narrow"/>
          <w:sz w:val="24"/>
          <w:szCs w:val="24"/>
        </w:rPr>
        <w:t xml:space="preserve"> Ele oferece  um modelo de catequese que se apresenta num modo especial e significativo de fazer a iniciação cristã. </w:t>
      </w:r>
    </w:p>
    <w:p w:rsidR="00EC68E0" w:rsidRP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Pr="00EC68E0">
        <w:rPr>
          <w:rFonts w:ascii="Arial Narrow" w:hAnsi="Arial Narrow"/>
          <w:sz w:val="24"/>
          <w:szCs w:val="24"/>
        </w:rPr>
        <w:t>Primeiramente para os adultos não cristãos, a catequese traz um sentido de instrução.</w:t>
      </w:r>
      <w:r>
        <w:rPr>
          <w:rFonts w:ascii="Arial Narrow" w:hAnsi="Arial Narrow"/>
          <w:sz w:val="24"/>
          <w:szCs w:val="24"/>
        </w:rPr>
        <w:t xml:space="preserve"> </w:t>
      </w:r>
    </w:p>
    <w:p w:rsid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t xml:space="preserve"> A novidade é ser apresentada por</w:t>
      </w:r>
      <w:proofErr w:type="gramStart"/>
      <w:r w:rsidRPr="00EC68E0">
        <w:rPr>
          <w:rFonts w:ascii="Arial Narrow" w:hAnsi="Arial Narrow"/>
          <w:sz w:val="24"/>
          <w:szCs w:val="24"/>
        </w:rPr>
        <w:t xml:space="preserve">  </w:t>
      </w:r>
      <w:proofErr w:type="gramEnd"/>
      <w:r w:rsidRPr="00EC68E0">
        <w:rPr>
          <w:rFonts w:ascii="Arial Narrow" w:hAnsi="Arial Narrow"/>
          <w:sz w:val="24"/>
          <w:szCs w:val="24"/>
        </w:rPr>
        <w:t>etapas,  estar relacionada com o ano litúrgico e apoiada nas celebrações da Palavra.</w:t>
      </w:r>
    </w:p>
    <w:p w:rsid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Pr="00EC68E0">
        <w:rPr>
          <w:rFonts w:ascii="Arial Narrow" w:hAnsi="Arial Narrow"/>
          <w:sz w:val="24"/>
          <w:szCs w:val="24"/>
        </w:rPr>
        <w:t xml:space="preserve">Um segundo meio é a própria prática da vida cristã. </w:t>
      </w:r>
      <w:r>
        <w:rPr>
          <w:rFonts w:ascii="Arial Narrow" w:hAnsi="Arial Narrow"/>
          <w:sz w:val="24"/>
          <w:szCs w:val="24"/>
        </w:rPr>
        <w:t xml:space="preserve"> </w:t>
      </w:r>
      <w:r w:rsidRPr="00EC68E0">
        <w:rPr>
          <w:rFonts w:ascii="Arial Narrow" w:hAnsi="Arial Narrow"/>
          <w:sz w:val="24"/>
          <w:szCs w:val="24"/>
        </w:rPr>
        <w:t>O catecumenato oferece uma formação compreendida num itinerário espiritual de passagem do velho homem para o novo, que tem sua perfeição em Cristo, uma progressiva mudança de mentalidade e costumes, com suas consequências sociais.</w:t>
      </w:r>
    </w:p>
    <w:p w:rsidR="00EC68E0" w:rsidRP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Pr="00EC68E0">
        <w:rPr>
          <w:rFonts w:ascii="Arial Narrow" w:hAnsi="Arial Narrow"/>
          <w:sz w:val="24"/>
          <w:szCs w:val="24"/>
        </w:rPr>
        <w:t>O terceiro meio de formação na fé é a própria participação litúrgica.</w:t>
      </w:r>
      <w:r>
        <w:rPr>
          <w:rFonts w:ascii="Arial Narrow" w:hAnsi="Arial Narrow"/>
          <w:sz w:val="24"/>
          <w:szCs w:val="24"/>
        </w:rPr>
        <w:t xml:space="preserve"> </w:t>
      </w:r>
    </w:p>
    <w:p w:rsidR="00EC68E0" w:rsidRP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t xml:space="preserve"> Devem ser realizadas  celebrações  da Palavra, como também os catecúmenos devem participar da vida litúrgica na comunidade. </w:t>
      </w:r>
    </w:p>
    <w:p w:rsidR="00EC68E0" w:rsidRDefault="00EC68E0" w:rsidP="00EC68E0">
      <w:pPr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t>Nesse sentido, os catequistas da iniciação cristã são também ministros da oração e ministros da celebração da Palavra de Deus</w:t>
      </w:r>
      <w:r>
        <w:rPr>
          <w:rFonts w:ascii="Arial Narrow" w:hAnsi="Arial Narrow"/>
          <w:sz w:val="24"/>
          <w:szCs w:val="24"/>
        </w:rPr>
        <w:t xml:space="preserve">. </w:t>
      </w:r>
    </w:p>
    <w:p w:rsidR="00EC68E0" w:rsidRDefault="00EC68E0" w:rsidP="00EC68E0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t>Todo o itinerário da iniciação cristã deve ser iluminado pelo princípio da interação fé e vida, garantindo que a opção preferencial de Jesus Cristo  pelos pobres e marginalizados seja sempre atualizada e assumida no testemunho cristão.</w:t>
      </w:r>
    </w:p>
    <w:p w:rsidR="00EC68E0" w:rsidRDefault="00EC68E0" w:rsidP="00EC68E0">
      <w:pPr>
        <w:ind w:firstLine="708"/>
        <w:jc w:val="both"/>
        <w:rPr>
          <w:rFonts w:ascii="Arial Narrow" w:hAnsi="Arial Narrow"/>
          <w:sz w:val="24"/>
          <w:szCs w:val="24"/>
        </w:rPr>
      </w:pPr>
    </w:p>
    <w:p w:rsidR="00B3476D" w:rsidRDefault="00EC68E0" w:rsidP="00B3476D">
      <w:pPr>
        <w:ind w:firstLine="708"/>
        <w:jc w:val="center"/>
        <w:rPr>
          <w:rFonts w:ascii="Arial Narrow" w:hAnsi="Arial Narrow"/>
          <w:color w:val="C00000"/>
          <w:sz w:val="24"/>
          <w:szCs w:val="24"/>
        </w:rPr>
      </w:pPr>
      <w:r w:rsidRPr="00EC68E0">
        <w:rPr>
          <w:rFonts w:ascii="Arial Narrow" w:hAnsi="Arial Narrow"/>
          <w:color w:val="C00000"/>
          <w:sz w:val="24"/>
          <w:szCs w:val="24"/>
        </w:rPr>
        <w:t xml:space="preserve">Elementos da catequese de Inspiração Catecumenal- (Domingos </w:t>
      </w:r>
      <w:proofErr w:type="spellStart"/>
      <w:r w:rsidRPr="00EC68E0">
        <w:rPr>
          <w:rFonts w:ascii="Arial Narrow" w:hAnsi="Arial Narrow"/>
          <w:color w:val="C00000"/>
          <w:sz w:val="24"/>
          <w:szCs w:val="24"/>
        </w:rPr>
        <w:t>Ormonde</w:t>
      </w:r>
      <w:proofErr w:type="spellEnd"/>
      <w:proofErr w:type="gramStart"/>
      <w:r w:rsidRPr="00EC68E0">
        <w:rPr>
          <w:rFonts w:ascii="Arial Narrow" w:hAnsi="Arial Narrow"/>
          <w:color w:val="C00000"/>
          <w:sz w:val="24"/>
          <w:szCs w:val="24"/>
        </w:rPr>
        <w:t>)</w:t>
      </w:r>
      <w:proofErr w:type="gramEnd"/>
      <w:r w:rsidRPr="00EC68E0">
        <w:rPr>
          <w:rFonts w:ascii="Arial Narrow" w:hAnsi="Arial Narrow"/>
          <w:color w:val="C00000"/>
          <w:sz w:val="24"/>
          <w:szCs w:val="24"/>
        </w:rPr>
        <w:br/>
      </w:r>
      <w:r w:rsidR="004821F8">
        <w:rPr>
          <w:rFonts w:ascii="Arial Narrow" w:hAnsi="Arial Narrow"/>
          <w:color w:val="C00000"/>
          <w:sz w:val="24"/>
          <w:szCs w:val="24"/>
        </w:rPr>
        <w:t xml:space="preserve"> </w:t>
      </w:r>
    </w:p>
    <w:p w:rsidR="00EC68E0" w:rsidRPr="00EC68E0" w:rsidRDefault="004821F8" w:rsidP="00B3476D">
      <w:pPr>
        <w:ind w:firstLine="708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C00000"/>
          <w:sz w:val="24"/>
          <w:szCs w:val="24"/>
        </w:rPr>
        <w:lastRenderedPageBreak/>
        <w:t xml:space="preserve">- </w:t>
      </w:r>
      <w:r w:rsidR="00EC68E0" w:rsidRPr="00EC68E0">
        <w:rPr>
          <w:rFonts w:ascii="Arial Narrow" w:hAnsi="Arial Narrow"/>
          <w:color w:val="C00000"/>
          <w:sz w:val="24"/>
          <w:szCs w:val="24"/>
        </w:rPr>
        <w:t xml:space="preserve">Caráter pascal </w:t>
      </w:r>
      <w:r w:rsidR="00EC68E0" w:rsidRPr="00EC68E0">
        <w:rPr>
          <w:rFonts w:ascii="Arial Narrow" w:hAnsi="Arial Narrow"/>
          <w:sz w:val="24"/>
          <w:szCs w:val="24"/>
        </w:rPr>
        <w:t>- No catecumenato tudo se orienta para o mistério da paixão</w:t>
      </w:r>
      <w:proofErr w:type="gramStart"/>
      <w:r w:rsidR="00EC68E0" w:rsidRPr="00EC68E0">
        <w:rPr>
          <w:rFonts w:ascii="Arial Narrow" w:hAnsi="Arial Narrow"/>
          <w:sz w:val="24"/>
          <w:szCs w:val="24"/>
        </w:rPr>
        <w:t xml:space="preserve">  </w:t>
      </w:r>
      <w:proofErr w:type="gramEnd"/>
      <w:r w:rsidR="00EC68E0" w:rsidRPr="00EC68E0">
        <w:rPr>
          <w:rFonts w:ascii="Arial Narrow" w:hAnsi="Arial Narrow"/>
          <w:sz w:val="24"/>
          <w:szCs w:val="24"/>
        </w:rPr>
        <w:t>morte e ressurreição de Cristo.  Coloca e orienta cada um em relação com o ressuscitado. Ajuda-o a reler sua vida e sua história como passagens pascais.</w:t>
      </w:r>
    </w:p>
    <w:p w:rsidR="00EC68E0" w:rsidRPr="00EC68E0" w:rsidRDefault="00EC68E0" w:rsidP="00EC68E0">
      <w:pPr>
        <w:ind w:firstLine="708"/>
        <w:jc w:val="both"/>
        <w:rPr>
          <w:rFonts w:ascii="Arial Narrow" w:hAnsi="Arial Narrow"/>
          <w:sz w:val="24"/>
          <w:szCs w:val="24"/>
        </w:rPr>
      </w:pPr>
    </w:p>
    <w:p w:rsidR="00EC68E0" w:rsidRPr="00EC68E0" w:rsidRDefault="004821F8" w:rsidP="004821F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C00000"/>
          <w:sz w:val="24"/>
          <w:szCs w:val="24"/>
        </w:rPr>
        <w:t xml:space="preserve">- </w:t>
      </w:r>
      <w:r w:rsidR="00EC68E0" w:rsidRPr="00EC68E0">
        <w:rPr>
          <w:rFonts w:ascii="Arial Narrow" w:hAnsi="Arial Narrow"/>
          <w:color w:val="C00000"/>
          <w:sz w:val="24"/>
          <w:szCs w:val="24"/>
        </w:rPr>
        <w:t xml:space="preserve">O caráter </w:t>
      </w:r>
      <w:proofErr w:type="spellStart"/>
      <w:r w:rsidR="00EC68E0" w:rsidRPr="00EC68E0">
        <w:rPr>
          <w:rFonts w:ascii="Arial Narrow" w:hAnsi="Arial Narrow"/>
          <w:color w:val="C00000"/>
          <w:sz w:val="24"/>
          <w:szCs w:val="24"/>
        </w:rPr>
        <w:t>iniciático</w:t>
      </w:r>
      <w:proofErr w:type="spellEnd"/>
      <w:r w:rsidR="00EC68E0" w:rsidRPr="00EC68E0">
        <w:rPr>
          <w:rFonts w:ascii="Arial Narrow" w:hAnsi="Arial Narrow"/>
          <w:color w:val="C00000"/>
          <w:sz w:val="24"/>
          <w:szCs w:val="24"/>
        </w:rPr>
        <w:t xml:space="preserve"> </w:t>
      </w:r>
      <w:r w:rsidR="00EC68E0" w:rsidRPr="00EC68E0">
        <w:rPr>
          <w:rFonts w:ascii="Arial Narrow" w:hAnsi="Arial Narrow"/>
          <w:sz w:val="24"/>
          <w:szCs w:val="24"/>
        </w:rPr>
        <w:t xml:space="preserve">– O catecumenato como uma iniciação à fé, levando o catequizando à descoberta do mistério de Cristo e da Igreja. </w:t>
      </w:r>
    </w:p>
    <w:p w:rsidR="00EC68E0" w:rsidRPr="004821F8" w:rsidRDefault="00EC68E0" w:rsidP="00EC68E0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EC68E0">
        <w:rPr>
          <w:rFonts w:ascii="Arial Narrow" w:hAnsi="Arial Narrow"/>
          <w:sz w:val="24"/>
          <w:szCs w:val="24"/>
        </w:rPr>
        <w:t xml:space="preserve">Procura abranger </w:t>
      </w:r>
      <w:r w:rsidRPr="004821F8">
        <w:rPr>
          <w:rFonts w:ascii="Arial Narrow" w:hAnsi="Arial Narrow"/>
          <w:sz w:val="24"/>
          <w:szCs w:val="24"/>
        </w:rPr>
        <w:t>todas as dimensões da vida cristã para que cada um inicie sua caminhada na comunidade, na vida pessoal como resposta a Deus que o buscou.</w:t>
      </w:r>
    </w:p>
    <w:p w:rsidR="004821F8" w:rsidRP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C00000"/>
          <w:sz w:val="24"/>
          <w:szCs w:val="24"/>
        </w:rPr>
        <w:t xml:space="preserve">- </w:t>
      </w:r>
      <w:r w:rsidRPr="004821F8">
        <w:rPr>
          <w:rFonts w:ascii="Arial Narrow" w:hAnsi="Arial Narrow"/>
          <w:color w:val="C00000"/>
          <w:sz w:val="24"/>
          <w:szCs w:val="24"/>
        </w:rPr>
        <w:t xml:space="preserve">O caráter litúrgico, ritual e simbólico </w:t>
      </w:r>
      <w:r w:rsidRPr="004821F8">
        <w:rPr>
          <w:rFonts w:ascii="Arial Narrow" w:hAnsi="Arial Narrow"/>
          <w:sz w:val="24"/>
          <w:szCs w:val="24"/>
        </w:rPr>
        <w:t xml:space="preserve">– despertar para a riqueza dos ritos, dos símbolos, das celebrações que tocam os sentidos e os afetos. </w:t>
      </w:r>
      <w:r>
        <w:rPr>
          <w:rFonts w:ascii="Arial Narrow" w:hAnsi="Arial Narrow"/>
          <w:sz w:val="24"/>
          <w:szCs w:val="24"/>
        </w:rPr>
        <w:t xml:space="preserve"> </w:t>
      </w:r>
      <w:r w:rsidRPr="004821F8">
        <w:rPr>
          <w:rFonts w:ascii="Arial Narrow" w:hAnsi="Arial Narrow"/>
          <w:sz w:val="24"/>
          <w:szCs w:val="24"/>
        </w:rPr>
        <w:t xml:space="preserve"> A dimensão da corporeidade e afetividade.  </w:t>
      </w:r>
    </w:p>
    <w:p w:rsidR="004821F8" w:rsidRP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</w:p>
    <w:p w:rsid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C00000"/>
          <w:sz w:val="24"/>
          <w:szCs w:val="24"/>
        </w:rPr>
        <w:t xml:space="preserve">- </w:t>
      </w:r>
      <w:r w:rsidRPr="004821F8">
        <w:rPr>
          <w:rFonts w:ascii="Arial Narrow" w:hAnsi="Arial Narrow"/>
          <w:color w:val="C00000"/>
          <w:sz w:val="24"/>
          <w:szCs w:val="24"/>
        </w:rPr>
        <w:t xml:space="preserve">O caráter comunitário - </w:t>
      </w:r>
      <w:r w:rsidRPr="004821F8">
        <w:rPr>
          <w:rFonts w:ascii="Arial Narrow" w:hAnsi="Arial Narrow"/>
          <w:sz w:val="24"/>
          <w:szCs w:val="24"/>
        </w:rPr>
        <w:t>O catecumenato é um processo que se realiza em uma comunidade concreta.</w:t>
      </w:r>
      <w:r>
        <w:rPr>
          <w:rFonts w:ascii="Arial Narrow" w:hAnsi="Arial Narrow"/>
          <w:sz w:val="24"/>
          <w:szCs w:val="24"/>
        </w:rPr>
        <w:t xml:space="preserve"> </w:t>
      </w:r>
      <w:r w:rsidRPr="004821F8">
        <w:rPr>
          <w:rFonts w:ascii="Arial Narrow" w:hAnsi="Arial Narrow"/>
          <w:sz w:val="24"/>
          <w:szCs w:val="24"/>
        </w:rPr>
        <w:t xml:space="preserve">Faz a experiência da comunhão e da sua responsabilidade no anúncio da fé. </w:t>
      </w:r>
      <w:proofErr w:type="gramStart"/>
      <w:r w:rsidRPr="004821F8">
        <w:rPr>
          <w:rFonts w:ascii="Arial Narrow" w:hAnsi="Arial Narrow"/>
          <w:sz w:val="24"/>
          <w:szCs w:val="24"/>
        </w:rPr>
        <w:t>Integra</w:t>
      </w:r>
      <w:proofErr w:type="gramEnd"/>
      <w:r w:rsidRPr="004821F8">
        <w:rPr>
          <w:rFonts w:ascii="Arial Narrow" w:hAnsi="Arial Narrow"/>
          <w:sz w:val="24"/>
          <w:szCs w:val="24"/>
        </w:rPr>
        <w:t xml:space="preserve"> os diferentes ministérios, serviços e carismas, Grupos e pastorais ordenados e não ordenados. </w:t>
      </w:r>
    </w:p>
    <w:p w:rsidR="004821F8" w:rsidRP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C00000"/>
          <w:sz w:val="24"/>
          <w:szCs w:val="24"/>
        </w:rPr>
        <w:t xml:space="preserve">- </w:t>
      </w:r>
      <w:r w:rsidRPr="004821F8">
        <w:rPr>
          <w:rFonts w:ascii="Arial Narrow" w:hAnsi="Arial Narrow"/>
          <w:color w:val="C00000"/>
          <w:sz w:val="24"/>
          <w:szCs w:val="24"/>
        </w:rPr>
        <w:t xml:space="preserve">O caráter de conversão permanente de testemunho. </w:t>
      </w:r>
      <w:r w:rsidRPr="004821F8">
        <w:rPr>
          <w:rFonts w:ascii="Arial Narrow" w:hAnsi="Arial Narrow"/>
          <w:sz w:val="24"/>
          <w:szCs w:val="24"/>
        </w:rPr>
        <w:t>O catecumenato é um caminho de conversão e de gradual purificação através dos ritos que assinalam uma nova forma de existência e de pensamento.</w:t>
      </w:r>
    </w:p>
    <w:p w:rsidR="004821F8" w:rsidRP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4821F8">
        <w:rPr>
          <w:rFonts w:ascii="Arial Narrow" w:hAnsi="Arial Narrow"/>
          <w:sz w:val="24"/>
          <w:szCs w:val="24"/>
        </w:rPr>
        <w:t> </w:t>
      </w:r>
    </w:p>
    <w:p w:rsid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color w:val="C00000"/>
          <w:sz w:val="24"/>
          <w:szCs w:val="24"/>
        </w:rPr>
        <w:t xml:space="preserve">- </w:t>
      </w:r>
      <w:r w:rsidRPr="004821F8">
        <w:rPr>
          <w:rFonts w:ascii="Arial Narrow" w:hAnsi="Arial Narrow"/>
          <w:color w:val="C00000"/>
          <w:sz w:val="24"/>
          <w:szCs w:val="24"/>
        </w:rPr>
        <w:t>O caráter de progressividade da experiência formativa</w:t>
      </w:r>
      <w:r>
        <w:rPr>
          <w:rFonts w:ascii="Arial Narrow" w:hAnsi="Arial Narrow"/>
          <w:color w:val="C00000"/>
          <w:sz w:val="24"/>
          <w:szCs w:val="24"/>
        </w:rPr>
        <w:t xml:space="preserve"> -</w:t>
      </w:r>
      <w:r w:rsidRPr="004821F8">
        <w:rPr>
          <w:rFonts w:ascii="Arial Narrow" w:hAnsi="Arial Narrow"/>
          <w:sz w:val="24"/>
          <w:szCs w:val="24"/>
        </w:rPr>
        <w:t xml:space="preserve"> processo dinâmico estruturado em períodos, gradual, acompanhado pacientemente pela Igreja.</w:t>
      </w:r>
    </w:p>
    <w:p w:rsid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</w:p>
    <w:p w:rsid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Hoje entendemos que tudo na Igreja precisa se voltar para este processo de Iniciação à Vida Cristã,</w:t>
      </w:r>
      <w:r w:rsidRPr="004821F8">
        <w:rPr>
          <w:rFonts w:ascii="Arial Narrow" w:hAnsi="Arial Narrow"/>
          <w:sz w:val="24"/>
          <w:szCs w:val="24"/>
        </w:rPr>
        <w:t xml:space="preserve"> afirmam nossos bispos, tudo na Igreja precisa voltar a ter as características de</w:t>
      </w:r>
      <w:r>
        <w:rPr>
          <w:rFonts w:ascii="Arial Narrow" w:hAnsi="Arial Narrow"/>
          <w:sz w:val="24"/>
          <w:szCs w:val="24"/>
        </w:rPr>
        <w:t xml:space="preserve"> </w:t>
      </w:r>
      <w:r w:rsidRPr="004821F8">
        <w:rPr>
          <w:rFonts w:ascii="Arial Narrow" w:hAnsi="Arial Narrow"/>
          <w:sz w:val="24"/>
          <w:szCs w:val="24"/>
        </w:rPr>
        <w:t>um processo de</w:t>
      </w:r>
      <w:r>
        <w:rPr>
          <w:rFonts w:ascii="Arial Narrow" w:hAnsi="Arial Narrow"/>
          <w:sz w:val="24"/>
          <w:szCs w:val="24"/>
        </w:rPr>
        <w:t xml:space="preserve"> </w:t>
      </w:r>
      <w:r w:rsidRPr="004821F8">
        <w:rPr>
          <w:rFonts w:ascii="Arial Narrow" w:hAnsi="Arial Narrow"/>
          <w:sz w:val="24"/>
          <w:szCs w:val="24"/>
        </w:rPr>
        <w:t>INICIAÇÃO À VIDA CRISTÃ</w:t>
      </w:r>
      <w:r>
        <w:rPr>
          <w:rFonts w:ascii="Arial Narrow" w:hAnsi="Arial Narrow"/>
          <w:sz w:val="24"/>
          <w:szCs w:val="24"/>
        </w:rPr>
        <w:t xml:space="preserve">.  </w:t>
      </w:r>
      <w:r w:rsidRPr="004821F8">
        <w:rPr>
          <w:rFonts w:ascii="Arial Narrow" w:hAnsi="Arial Narrow"/>
          <w:sz w:val="24"/>
          <w:szCs w:val="24"/>
        </w:rPr>
        <w:t>Também para os já batizados e que desejam uma opção mais firme por Jesus, pela Igreja e pela Missão como era, aliás, no antigo catecumenato</w:t>
      </w:r>
      <w:r>
        <w:rPr>
          <w:rFonts w:ascii="Arial Narrow" w:hAnsi="Arial Narrow"/>
          <w:sz w:val="24"/>
          <w:szCs w:val="24"/>
        </w:rPr>
        <w:t xml:space="preserve">. </w:t>
      </w:r>
    </w:p>
    <w:p w:rsidR="004821F8" w:rsidRP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4821F8">
        <w:rPr>
          <w:rFonts w:ascii="Arial Narrow" w:hAnsi="Arial Narrow"/>
          <w:sz w:val="24"/>
          <w:szCs w:val="24"/>
        </w:rPr>
        <w:t xml:space="preserve">Há necessidade, portanto, de oferecer oportunidades: para os batizados completarem a iniciação cristã ou ontológica (os 03 Sacramentos da Iniciação) por meio da iniciação </w:t>
      </w:r>
      <w:proofErr w:type="gramStart"/>
      <w:r w:rsidRPr="004821F8">
        <w:rPr>
          <w:rFonts w:ascii="Arial Narrow" w:hAnsi="Arial Narrow"/>
          <w:sz w:val="24"/>
          <w:szCs w:val="24"/>
        </w:rPr>
        <w:t>processual</w:t>
      </w:r>
      <w:proofErr w:type="gramEnd"/>
      <w:r w:rsidRPr="004821F8">
        <w:rPr>
          <w:rFonts w:ascii="Arial Narrow" w:hAnsi="Arial Narrow"/>
          <w:sz w:val="24"/>
          <w:szCs w:val="24"/>
        </w:rPr>
        <w:t xml:space="preserve"> </w:t>
      </w:r>
    </w:p>
    <w:p w:rsidR="004821F8" w:rsidRPr="004821F8" w:rsidRDefault="004821F8" w:rsidP="004821F8">
      <w:pPr>
        <w:jc w:val="both"/>
        <w:rPr>
          <w:rFonts w:ascii="Arial Narrow" w:hAnsi="Arial Narrow"/>
          <w:sz w:val="24"/>
          <w:szCs w:val="24"/>
        </w:rPr>
      </w:pPr>
      <w:proofErr w:type="gramStart"/>
      <w:r w:rsidRPr="004821F8">
        <w:rPr>
          <w:rFonts w:ascii="Arial Narrow" w:hAnsi="Arial Narrow"/>
          <w:sz w:val="24"/>
          <w:szCs w:val="24"/>
        </w:rPr>
        <w:t>à</w:t>
      </w:r>
      <w:proofErr w:type="gramEnd"/>
      <w:r w:rsidRPr="004821F8">
        <w:rPr>
          <w:rFonts w:ascii="Arial Narrow" w:hAnsi="Arial Narrow"/>
          <w:sz w:val="24"/>
          <w:szCs w:val="24"/>
        </w:rPr>
        <w:t xml:space="preserve"> vida cristã.  Este processo educativo envolve evangelização (</w:t>
      </w:r>
      <w:proofErr w:type="spellStart"/>
      <w:r w:rsidRPr="004821F8">
        <w:rPr>
          <w:rFonts w:ascii="Arial Narrow" w:hAnsi="Arial Narrow"/>
          <w:sz w:val="24"/>
          <w:szCs w:val="24"/>
        </w:rPr>
        <w:t>kerigma</w:t>
      </w:r>
      <w:proofErr w:type="spellEnd"/>
      <w:r w:rsidRPr="004821F8">
        <w:rPr>
          <w:rFonts w:ascii="Arial Narrow" w:hAnsi="Arial Narrow"/>
          <w:sz w:val="24"/>
          <w:szCs w:val="24"/>
        </w:rPr>
        <w:t xml:space="preserve">), catequese, liturgia, engajamento na Igreja e na construção do Reino de Deus.  </w:t>
      </w:r>
    </w:p>
    <w:p w:rsidR="004821F8" w:rsidRP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4821F8">
        <w:rPr>
          <w:rFonts w:ascii="Arial Narrow" w:hAnsi="Arial Narrow"/>
          <w:sz w:val="24"/>
          <w:szCs w:val="24"/>
        </w:rPr>
        <w:t xml:space="preserve">A inspiração catecumenal carrega como característica distinta de outras metodologias (cristandade, catecismos, doutrinação), o valor da espiritualidade primitiva da Igreja: ser a comunidade dos filhos e filhas de Deus. </w:t>
      </w:r>
    </w:p>
    <w:p w:rsid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4821F8">
        <w:rPr>
          <w:rFonts w:ascii="Arial Narrow" w:hAnsi="Arial Narrow"/>
          <w:sz w:val="24"/>
          <w:szCs w:val="24"/>
        </w:rPr>
        <w:t>“Partindo de Jerusalém, os apóstolos criaram comunidades nas quais a essência de cada cristão se define como filiação divina” (CNBB, Comunidade de comunidades, 78).</w:t>
      </w:r>
    </w:p>
    <w:p w:rsidR="004821F8" w:rsidRP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4821F8">
        <w:rPr>
          <w:rFonts w:ascii="Arial Narrow" w:hAnsi="Arial Narrow"/>
          <w:sz w:val="24"/>
          <w:szCs w:val="24"/>
        </w:rPr>
        <w:t>Aqui está a conversão pastoral que se busca, deseja e que será</w:t>
      </w:r>
      <w:proofErr w:type="gramStart"/>
      <w:r w:rsidRPr="004821F8">
        <w:rPr>
          <w:rFonts w:ascii="Arial Narrow" w:hAnsi="Arial Narrow"/>
          <w:sz w:val="24"/>
          <w:szCs w:val="24"/>
        </w:rPr>
        <w:t xml:space="preserve">  </w:t>
      </w:r>
      <w:proofErr w:type="gramEnd"/>
      <w:r w:rsidRPr="004821F8">
        <w:rPr>
          <w:rFonts w:ascii="Arial Narrow" w:hAnsi="Arial Narrow"/>
          <w:sz w:val="24"/>
          <w:szCs w:val="24"/>
        </w:rPr>
        <w:t>percebida na medida em que as práticas das comunidades cristãs mudarem o foco de conduzir apenas para o sacramento e investirem em verdadeiros lugares de anúncio e celebração do mistério e do amor de Jesus Cristo.</w:t>
      </w:r>
    </w:p>
    <w:p w:rsidR="004821F8" w:rsidRP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4821F8">
        <w:rPr>
          <w:rFonts w:ascii="Arial Narrow" w:hAnsi="Arial Narrow"/>
          <w:sz w:val="24"/>
          <w:szCs w:val="24"/>
        </w:rPr>
        <w:t xml:space="preserve"> Nas comunidades primitivas, “a iniciação cristã cuidava de instruir os catecúmenos tanto na adesão à pessoa de Jesus Cristo quanto na vida comunitária e no novo jeito de agir na sociedade e na família” (CNBB, Comunidade de comunidades, 89</w:t>
      </w:r>
      <w:proofErr w:type="gramStart"/>
      <w:r w:rsidRPr="004821F8">
        <w:rPr>
          <w:rFonts w:ascii="Arial Narrow" w:hAnsi="Arial Narrow"/>
          <w:sz w:val="24"/>
          <w:szCs w:val="24"/>
        </w:rPr>
        <w:t>)</w:t>
      </w:r>
      <w:proofErr w:type="gramEnd"/>
    </w:p>
    <w:p w:rsidR="004821F8" w:rsidRDefault="004821F8" w:rsidP="00EC68E0">
      <w:pPr>
        <w:ind w:firstLine="708"/>
        <w:jc w:val="both"/>
        <w:rPr>
          <w:rFonts w:ascii="Arial Narrow" w:hAnsi="Arial Narrow"/>
          <w:sz w:val="24"/>
          <w:szCs w:val="24"/>
        </w:rPr>
      </w:pPr>
    </w:p>
    <w:p w:rsid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9E4B9C">
        <w:rPr>
          <w:rFonts w:ascii="Arial Narrow" w:hAnsi="Arial Narrow"/>
          <w:b/>
          <w:color w:val="C00000"/>
          <w:sz w:val="24"/>
          <w:szCs w:val="24"/>
        </w:rPr>
        <w:t>Em síntese:</w:t>
      </w:r>
      <w:r w:rsidRPr="004821F8">
        <w:rPr>
          <w:rFonts w:ascii="Arial Narrow" w:hAnsi="Arial Narrow"/>
          <w:color w:val="C00000"/>
          <w:sz w:val="24"/>
          <w:szCs w:val="24"/>
        </w:rPr>
        <w:t xml:space="preserve"> </w:t>
      </w:r>
      <w:r w:rsidRPr="004821F8">
        <w:rPr>
          <w:rFonts w:ascii="Arial Narrow" w:hAnsi="Arial Narrow"/>
          <w:sz w:val="24"/>
          <w:szCs w:val="24"/>
        </w:rPr>
        <w:t>O catecumenato antigo compreendia um processo de acolhida, acompanhamento, formação e experiência sacramental na qual a pessoa se convertia e tornava-se cristã.</w:t>
      </w:r>
      <w:r>
        <w:rPr>
          <w:rFonts w:ascii="Arial Narrow" w:hAnsi="Arial Narrow"/>
          <w:sz w:val="24"/>
          <w:szCs w:val="24"/>
        </w:rPr>
        <w:t xml:space="preserve"> </w:t>
      </w:r>
      <w:r w:rsidRPr="004821F8">
        <w:rPr>
          <w:rFonts w:ascii="Arial Narrow" w:hAnsi="Arial Narrow"/>
          <w:sz w:val="24"/>
          <w:szCs w:val="24"/>
        </w:rPr>
        <w:t xml:space="preserve"> O objetivo do catecumenato era levar o futuro membro pelo batismo à participação do mistério da morte e ressurreição de Cristo, receber pela confirmação, a plenitude dos dons do Espírito Santo, e pela </w:t>
      </w:r>
      <w:r w:rsidR="009E4B9C">
        <w:rPr>
          <w:rFonts w:ascii="Arial Narrow" w:hAnsi="Arial Narrow"/>
          <w:sz w:val="24"/>
          <w:szCs w:val="24"/>
        </w:rPr>
        <w:t>E</w:t>
      </w:r>
      <w:r w:rsidRPr="004821F8">
        <w:rPr>
          <w:rFonts w:ascii="Arial Narrow" w:hAnsi="Arial Narrow"/>
          <w:sz w:val="24"/>
          <w:szCs w:val="24"/>
        </w:rPr>
        <w:t>ucaristia</w:t>
      </w:r>
      <w:r w:rsidR="00ED2970">
        <w:rPr>
          <w:rFonts w:ascii="Arial Narrow" w:hAnsi="Arial Narrow"/>
          <w:sz w:val="24"/>
          <w:szCs w:val="24"/>
        </w:rPr>
        <w:t>,</w:t>
      </w:r>
      <w:proofErr w:type="gramStart"/>
      <w:r w:rsidR="00ED2970">
        <w:rPr>
          <w:rFonts w:ascii="Arial Narrow" w:hAnsi="Arial Narrow"/>
          <w:sz w:val="24"/>
          <w:szCs w:val="24"/>
        </w:rPr>
        <w:t xml:space="preserve"> </w:t>
      </w:r>
      <w:r w:rsidRPr="004821F8">
        <w:rPr>
          <w:rFonts w:ascii="Arial Narrow" w:hAnsi="Arial Narrow"/>
          <w:sz w:val="24"/>
          <w:szCs w:val="24"/>
        </w:rPr>
        <w:t xml:space="preserve"> </w:t>
      </w:r>
      <w:proofErr w:type="gramEnd"/>
      <w:r w:rsidRPr="004821F8">
        <w:rPr>
          <w:rFonts w:ascii="Arial Narrow" w:hAnsi="Arial Narrow"/>
          <w:sz w:val="24"/>
          <w:szCs w:val="24"/>
        </w:rPr>
        <w:t xml:space="preserve">unido ao </w:t>
      </w:r>
      <w:r w:rsidR="009E4B9C">
        <w:rPr>
          <w:rFonts w:ascii="Arial Narrow" w:hAnsi="Arial Narrow"/>
          <w:sz w:val="24"/>
          <w:szCs w:val="24"/>
        </w:rPr>
        <w:t>C</w:t>
      </w:r>
      <w:r w:rsidRPr="004821F8">
        <w:rPr>
          <w:rFonts w:ascii="Arial Narrow" w:hAnsi="Arial Narrow"/>
          <w:sz w:val="24"/>
          <w:szCs w:val="24"/>
        </w:rPr>
        <w:t xml:space="preserve">orpo e </w:t>
      </w:r>
      <w:r w:rsidR="009E4B9C">
        <w:rPr>
          <w:rFonts w:ascii="Arial Narrow" w:hAnsi="Arial Narrow"/>
          <w:sz w:val="24"/>
          <w:szCs w:val="24"/>
        </w:rPr>
        <w:t>S</w:t>
      </w:r>
      <w:r w:rsidRPr="004821F8">
        <w:rPr>
          <w:rFonts w:ascii="Arial Narrow" w:hAnsi="Arial Narrow"/>
          <w:sz w:val="24"/>
          <w:szCs w:val="24"/>
        </w:rPr>
        <w:t>angue de Cristo.</w:t>
      </w:r>
    </w:p>
    <w:p w:rsidR="004821F8" w:rsidRP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4821F8">
        <w:rPr>
          <w:rFonts w:ascii="Arial Narrow" w:hAnsi="Arial Narrow"/>
          <w:sz w:val="24"/>
          <w:szCs w:val="24"/>
        </w:rPr>
        <w:t xml:space="preserve">Todo o processo terminava com as catequeses </w:t>
      </w:r>
      <w:proofErr w:type="spellStart"/>
      <w:r w:rsidRPr="004821F8">
        <w:rPr>
          <w:rFonts w:ascii="Arial Narrow" w:hAnsi="Arial Narrow"/>
          <w:sz w:val="24"/>
          <w:szCs w:val="24"/>
        </w:rPr>
        <w:t>mistagógicas</w:t>
      </w:r>
      <w:proofErr w:type="spellEnd"/>
      <w:r w:rsidRPr="004821F8">
        <w:rPr>
          <w:rFonts w:ascii="Arial Narrow" w:hAnsi="Arial Narrow"/>
          <w:sz w:val="24"/>
          <w:szCs w:val="24"/>
        </w:rPr>
        <w:t xml:space="preserve"> dadas à semana seguinte da Páscoa, isto é na oitava pascal. </w:t>
      </w:r>
    </w:p>
    <w:p w:rsidR="004821F8" w:rsidRDefault="004821F8" w:rsidP="004821F8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4821F8">
        <w:rPr>
          <w:rFonts w:ascii="Arial Narrow" w:hAnsi="Arial Narrow"/>
          <w:sz w:val="24"/>
          <w:szCs w:val="24"/>
        </w:rPr>
        <w:lastRenderedPageBreak/>
        <w:t xml:space="preserve">É importante o conhecimento deste itinerário formativo para que hoje as pessoas sejam discípulos, discípulas, </w:t>
      </w:r>
      <w:proofErr w:type="gramStart"/>
      <w:r w:rsidRPr="004821F8">
        <w:rPr>
          <w:rFonts w:ascii="Arial Narrow" w:hAnsi="Arial Narrow"/>
          <w:sz w:val="24"/>
          <w:szCs w:val="24"/>
        </w:rPr>
        <w:t>missionários e missionárias de Jesus Cristo</w:t>
      </w:r>
      <w:proofErr w:type="gramEnd"/>
      <w:r w:rsidRPr="004821F8">
        <w:rPr>
          <w:rFonts w:ascii="Arial Narrow" w:hAnsi="Arial Narrow"/>
          <w:sz w:val="24"/>
          <w:szCs w:val="24"/>
        </w:rPr>
        <w:t>, sejam atuantes na vida da Igreja, na sociedade e um dia pela graça de Deus, participantes de seu Reino.</w:t>
      </w:r>
      <w:r w:rsidR="009E4B9C">
        <w:rPr>
          <w:rFonts w:ascii="Arial Narrow" w:hAnsi="Arial Narrow"/>
          <w:sz w:val="24"/>
          <w:szCs w:val="24"/>
        </w:rPr>
        <w:t xml:space="preserve"> </w:t>
      </w:r>
    </w:p>
    <w:p w:rsidR="009E4B9C" w:rsidRDefault="009E4B9C" w:rsidP="009E4B9C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9E4B9C">
        <w:rPr>
          <w:rFonts w:ascii="Arial Narrow" w:hAnsi="Arial Narrow"/>
          <w:sz w:val="24"/>
          <w:szCs w:val="24"/>
        </w:rPr>
        <w:t xml:space="preserve">Todo o processo terminava com as catequeses </w:t>
      </w:r>
      <w:proofErr w:type="spellStart"/>
      <w:r w:rsidRPr="009E4B9C">
        <w:rPr>
          <w:rFonts w:ascii="Arial Narrow" w:hAnsi="Arial Narrow"/>
          <w:sz w:val="24"/>
          <w:szCs w:val="24"/>
        </w:rPr>
        <w:t>mistagógicas</w:t>
      </w:r>
      <w:proofErr w:type="spellEnd"/>
      <w:r w:rsidRPr="009E4B9C">
        <w:rPr>
          <w:rFonts w:ascii="Arial Narrow" w:hAnsi="Arial Narrow"/>
          <w:sz w:val="24"/>
          <w:szCs w:val="24"/>
        </w:rPr>
        <w:t xml:space="preserve"> dadas à semana seguinte da Páscoa, isto é na oitava pascal. </w:t>
      </w:r>
      <w:r>
        <w:rPr>
          <w:rFonts w:ascii="Arial Narrow" w:hAnsi="Arial Narrow"/>
          <w:sz w:val="24"/>
          <w:szCs w:val="24"/>
        </w:rPr>
        <w:t xml:space="preserve"> </w:t>
      </w:r>
      <w:r w:rsidRPr="009E4B9C">
        <w:rPr>
          <w:rFonts w:ascii="Arial Narrow" w:hAnsi="Arial Narrow"/>
          <w:sz w:val="24"/>
          <w:szCs w:val="24"/>
        </w:rPr>
        <w:t xml:space="preserve">É importante o conhecimento deste itinerário formativo para que hoje as pessoas sejam discípulos, discípulas, </w:t>
      </w:r>
      <w:proofErr w:type="gramStart"/>
      <w:r w:rsidRPr="009E4B9C">
        <w:rPr>
          <w:rFonts w:ascii="Arial Narrow" w:hAnsi="Arial Narrow"/>
          <w:sz w:val="24"/>
          <w:szCs w:val="24"/>
        </w:rPr>
        <w:t>missionários e missionárias de Jesus Cristo</w:t>
      </w:r>
      <w:proofErr w:type="gramEnd"/>
      <w:r w:rsidRPr="009E4B9C">
        <w:rPr>
          <w:rFonts w:ascii="Arial Narrow" w:hAnsi="Arial Narrow"/>
          <w:sz w:val="24"/>
          <w:szCs w:val="24"/>
        </w:rPr>
        <w:t>, sejam atuantes na vida da Igreja, na sociedade e um dia pela graça de Deus, participantes de seu Reino.</w:t>
      </w:r>
    </w:p>
    <w:p w:rsidR="009E4B9C" w:rsidRDefault="009E4B9C" w:rsidP="009E4B9C">
      <w:pPr>
        <w:ind w:firstLine="708"/>
        <w:jc w:val="both"/>
        <w:rPr>
          <w:rFonts w:ascii="Arial Narrow" w:hAnsi="Arial Narrow"/>
          <w:sz w:val="24"/>
          <w:szCs w:val="24"/>
        </w:rPr>
      </w:pPr>
    </w:p>
    <w:p w:rsidR="009E4B9C" w:rsidRDefault="009E4B9C" w:rsidP="009E4B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Arial Narrow" w:hAnsi="Arial Narrow"/>
          <w:color w:val="C00000"/>
          <w:sz w:val="24"/>
          <w:szCs w:val="24"/>
        </w:rPr>
      </w:pPr>
      <w:r w:rsidRPr="009E4B9C">
        <w:rPr>
          <w:rFonts w:ascii="Arial Narrow" w:hAnsi="Arial Narrow"/>
          <w:color w:val="C00000"/>
          <w:sz w:val="24"/>
          <w:szCs w:val="24"/>
        </w:rPr>
        <w:t>Resson</w:t>
      </w:r>
      <w:r w:rsidR="00B3476D">
        <w:rPr>
          <w:rFonts w:ascii="Arial Narrow" w:hAnsi="Arial Narrow"/>
          <w:color w:val="C00000"/>
          <w:sz w:val="24"/>
          <w:szCs w:val="24"/>
        </w:rPr>
        <w:t>â</w:t>
      </w:r>
      <w:r w:rsidRPr="009E4B9C">
        <w:rPr>
          <w:rFonts w:ascii="Arial Narrow" w:hAnsi="Arial Narrow"/>
          <w:color w:val="C00000"/>
          <w:sz w:val="24"/>
          <w:szCs w:val="24"/>
        </w:rPr>
        <w:t>ncias e trabalho em grupos</w:t>
      </w:r>
    </w:p>
    <w:p w:rsidR="009E4B9C" w:rsidRPr="009E4B9C" w:rsidRDefault="009E4B9C" w:rsidP="009E4B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rFonts w:ascii="Arial Narrow" w:hAnsi="Arial Narrow"/>
          <w:color w:val="C00000"/>
          <w:sz w:val="24"/>
          <w:szCs w:val="24"/>
        </w:rPr>
      </w:pPr>
    </w:p>
    <w:p w:rsidR="009E4B9C" w:rsidRPr="009E4B9C" w:rsidRDefault="009E4B9C" w:rsidP="009E4B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Pr="009E4B9C">
        <w:rPr>
          <w:rFonts w:ascii="Arial Narrow" w:hAnsi="Arial Narrow"/>
          <w:sz w:val="24"/>
          <w:szCs w:val="24"/>
        </w:rPr>
        <w:t>Destacar pontos, elementos, aspectos que chamaram sua atenção.</w:t>
      </w:r>
    </w:p>
    <w:p w:rsidR="009E4B9C" w:rsidRPr="009E4B9C" w:rsidRDefault="009E4B9C" w:rsidP="009E4B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Pr="009E4B9C">
        <w:rPr>
          <w:rFonts w:ascii="Arial Narrow" w:hAnsi="Arial Narrow"/>
          <w:sz w:val="24"/>
          <w:szCs w:val="24"/>
        </w:rPr>
        <w:t>Conseguimos ver luzes para o nosso caminho de Iniciação à vida Cristã em nossa Arquidiocese?</w:t>
      </w:r>
    </w:p>
    <w:p w:rsidR="009E4B9C" w:rsidRPr="00EC68E0" w:rsidRDefault="009E4B9C" w:rsidP="009E4B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- </w:t>
      </w:r>
      <w:r w:rsidRPr="009E4B9C">
        <w:rPr>
          <w:rFonts w:ascii="Arial Narrow" w:hAnsi="Arial Narrow"/>
          <w:sz w:val="24"/>
          <w:szCs w:val="24"/>
        </w:rPr>
        <w:t xml:space="preserve">Acreditamos </w:t>
      </w:r>
      <w:bookmarkStart w:id="0" w:name="_GoBack"/>
      <w:bookmarkEnd w:id="0"/>
      <w:r w:rsidRPr="009E4B9C">
        <w:rPr>
          <w:rFonts w:ascii="Arial Narrow" w:hAnsi="Arial Narrow"/>
          <w:sz w:val="24"/>
          <w:szCs w:val="24"/>
        </w:rPr>
        <w:t>que este é o caminho para formarmos  cristãos, seguidores de Jes</w:t>
      </w:r>
      <w:r>
        <w:rPr>
          <w:rFonts w:ascii="Arial Narrow" w:hAnsi="Arial Narrow"/>
          <w:sz w:val="24"/>
          <w:szCs w:val="24"/>
        </w:rPr>
        <w:t>us</w:t>
      </w:r>
    </w:p>
    <w:sectPr w:rsidR="009E4B9C" w:rsidRPr="00EC68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631"/>
    <w:rsid w:val="0005366B"/>
    <w:rsid w:val="0030303F"/>
    <w:rsid w:val="003B2392"/>
    <w:rsid w:val="004821F8"/>
    <w:rsid w:val="005621E4"/>
    <w:rsid w:val="007368FA"/>
    <w:rsid w:val="007A503A"/>
    <w:rsid w:val="009E4B9C"/>
    <w:rsid w:val="00B3476D"/>
    <w:rsid w:val="00BD4631"/>
    <w:rsid w:val="00D05F11"/>
    <w:rsid w:val="00D331F3"/>
    <w:rsid w:val="00DA148F"/>
    <w:rsid w:val="00DC3E87"/>
    <w:rsid w:val="00DC48FF"/>
    <w:rsid w:val="00EC68E0"/>
    <w:rsid w:val="00ED2970"/>
    <w:rsid w:val="00FD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D46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46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D4631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D4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734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8393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6044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67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9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86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4311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788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135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27330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89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211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3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199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089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75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593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94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99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0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79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858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04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313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886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56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4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8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8709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454628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300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96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2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66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489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4463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882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0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3300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4953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297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1330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479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3660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23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23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22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70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95736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238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8022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29601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60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6453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509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41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56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7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2750">
          <w:marLeft w:val="432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5778">
          <w:marLeft w:val="432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6449">
          <w:marLeft w:val="432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10474">
          <w:marLeft w:val="432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42766">
          <w:marLeft w:val="432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741837">
          <w:marLeft w:val="432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41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347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9702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073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845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0821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0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49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41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92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701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91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887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72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76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21251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8453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049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07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82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210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745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7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82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5559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8612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60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558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15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77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36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31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84341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683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15486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4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7747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580673">
          <w:marLeft w:val="1411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52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17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2286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5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896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8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42621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12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3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7493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2253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717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95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615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2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209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982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9535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56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93759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324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0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69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4428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635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95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9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751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574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3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327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9089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1702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23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6376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9541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438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26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06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03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50709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4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404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532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8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247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395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78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829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47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05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4596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5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4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67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213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1337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2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93158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4405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420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1465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681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6194">
          <w:marLeft w:val="605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70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30962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585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13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400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850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34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00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202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15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383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2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30065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3073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6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575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06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3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48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4583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2341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766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9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092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794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5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356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717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1996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9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62542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529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6000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6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22502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3764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2973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727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42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27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58908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1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760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9218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654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374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120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8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791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7435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719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574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01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0679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92340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6113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5032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138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945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2095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530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4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56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813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3409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34338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4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192310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127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263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1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012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6861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05614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4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6647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985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030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0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63507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465167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36892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943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1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45945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84487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9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71832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37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790815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40688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22844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3823</Words>
  <Characters>20649</Characters>
  <Application>Microsoft Office Word</Application>
  <DocSecurity>0</DocSecurity>
  <Lines>172</Lines>
  <Paragraphs>48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MITRA</dc:creator>
  <cp:lastModifiedBy>MITRA</cp:lastModifiedBy>
  <cp:revision>6</cp:revision>
  <dcterms:created xsi:type="dcterms:W3CDTF">2022-05-18T16:17:00Z</dcterms:created>
  <dcterms:modified xsi:type="dcterms:W3CDTF">2022-06-22T13:05:00Z</dcterms:modified>
</cp:coreProperties>
</file>