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EC" w:rsidRPr="00390F65" w:rsidRDefault="001C3BEC" w:rsidP="001C3BE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 Narrow" w:hAnsi="Arial Narrow" w:cstheme="majorHAnsi"/>
          <w:color w:val="282828"/>
          <w:sz w:val="20"/>
          <w:szCs w:val="20"/>
        </w:rPr>
      </w:pPr>
      <w:r w:rsidRPr="00390F65">
        <w:rPr>
          <w:rFonts w:ascii="Arial Narrow" w:hAnsi="Arial Narrow" w:cstheme="majorHAnsi"/>
          <w:color w:val="282828"/>
          <w:sz w:val="20"/>
          <w:szCs w:val="20"/>
        </w:rPr>
        <w:t>ARQUIDIOCESE DE LONDRINA – PR</w:t>
      </w:r>
    </w:p>
    <w:p w:rsidR="001C3BEC" w:rsidRPr="00390F65" w:rsidRDefault="001C3BEC" w:rsidP="001C3BE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 Narrow" w:hAnsi="Arial Narrow" w:cstheme="majorHAnsi"/>
          <w:color w:val="282828"/>
          <w:sz w:val="20"/>
          <w:szCs w:val="20"/>
        </w:rPr>
      </w:pPr>
      <w:r w:rsidRPr="00390F65">
        <w:rPr>
          <w:rFonts w:ascii="Arial Narrow" w:hAnsi="Arial Narrow" w:cstheme="majorHAnsi"/>
          <w:color w:val="282828"/>
          <w:sz w:val="20"/>
          <w:szCs w:val="20"/>
        </w:rPr>
        <w:t>FORMAÇÃO PARA OS CATEQUISTAS</w:t>
      </w:r>
    </w:p>
    <w:p w:rsidR="001C3BEC" w:rsidRPr="00390F65" w:rsidRDefault="00AA1C4B" w:rsidP="001C3BE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 Narrow" w:hAnsi="Arial Narrow" w:cstheme="majorHAnsi"/>
          <w:color w:val="282828"/>
          <w:sz w:val="20"/>
          <w:szCs w:val="20"/>
        </w:rPr>
      </w:pPr>
      <w:r w:rsidRPr="00390F65">
        <w:rPr>
          <w:rFonts w:ascii="Arial Narrow" w:hAnsi="Arial Narrow" w:cstheme="majorHAnsi"/>
          <w:color w:val="282828"/>
          <w:sz w:val="20"/>
          <w:szCs w:val="20"/>
        </w:rPr>
        <w:t>Dia 30 de Abril de 2022</w:t>
      </w:r>
    </w:p>
    <w:p w:rsidR="001C3BEC" w:rsidRPr="00BC7D02" w:rsidRDefault="001C3BEC" w:rsidP="001C3BE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282828"/>
        </w:rPr>
      </w:pPr>
    </w:p>
    <w:p w:rsidR="00390F65" w:rsidRDefault="00390F65" w:rsidP="00390F65">
      <w:pPr>
        <w:pStyle w:val="NormalWeb"/>
        <w:shd w:val="clear" w:color="auto" w:fill="FFFFFF"/>
        <w:spacing w:before="0" w:beforeAutospacing="0" w:after="0" w:afterAutospacing="0"/>
        <w:ind w:left="708" w:firstLine="708"/>
        <w:jc w:val="center"/>
        <w:textAlignment w:val="baseline"/>
        <w:rPr>
          <w:rFonts w:asciiTheme="majorHAnsi" w:hAnsiTheme="majorHAnsi" w:cstheme="majorHAnsi"/>
          <w:b/>
          <w:color w:val="282828"/>
          <w:sz w:val="36"/>
          <w:szCs w:val="36"/>
        </w:rPr>
      </w:pPr>
    </w:p>
    <w:p w:rsidR="001C3BEC" w:rsidRPr="00390F65" w:rsidRDefault="001C3BEC" w:rsidP="00390F65">
      <w:pPr>
        <w:pStyle w:val="NormalWeb"/>
        <w:shd w:val="clear" w:color="auto" w:fill="FFFFFF"/>
        <w:spacing w:before="0" w:beforeAutospacing="0" w:after="0" w:afterAutospacing="0"/>
        <w:ind w:left="708" w:firstLine="708"/>
        <w:jc w:val="center"/>
        <w:textAlignment w:val="baseline"/>
        <w:rPr>
          <w:rFonts w:asciiTheme="majorHAnsi" w:hAnsiTheme="majorHAnsi" w:cstheme="majorHAnsi"/>
          <w:b/>
          <w:color w:val="282828"/>
          <w:sz w:val="36"/>
          <w:szCs w:val="36"/>
        </w:rPr>
      </w:pPr>
      <w:r w:rsidRPr="00390F65">
        <w:rPr>
          <w:rFonts w:asciiTheme="majorHAnsi" w:hAnsiTheme="majorHAnsi" w:cstheme="majorHAnsi"/>
          <w:b/>
          <w:color w:val="282828"/>
          <w:sz w:val="36"/>
          <w:szCs w:val="36"/>
        </w:rPr>
        <w:t>O QUERIGMA NA CATEQUESE</w:t>
      </w:r>
    </w:p>
    <w:p w:rsidR="001C3BEC" w:rsidRPr="00BC7D02" w:rsidRDefault="001C3BEC" w:rsidP="001C3BEC">
      <w:pPr>
        <w:pStyle w:val="NormalWeb"/>
        <w:shd w:val="clear" w:color="auto" w:fill="FFFFFF"/>
        <w:spacing w:before="0" w:beforeAutospacing="0" w:after="0" w:afterAutospacing="0"/>
        <w:ind w:firstLine="708"/>
        <w:textAlignment w:val="baseline"/>
        <w:rPr>
          <w:rFonts w:asciiTheme="majorHAnsi" w:hAnsiTheme="majorHAnsi" w:cstheme="majorHAnsi"/>
          <w:color w:val="282828"/>
        </w:rPr>
      </w:pPr>
    </w:p>
    <w:p w:rsidR="001C3BEC" w:rsidRPr="00390F65" w:rsidRDefault="001C3BEC" w:rsidP="00390F65">
      <w:pPr>
        <w:pStyle w:val="NormalWeb"/>
        <w:shd w:val="clear" w:color="auto" w:fill="FFFFFF"/>
        <w:spacing w:before="0" w:beforeAutospacing="0" w:after="0" w:afterAutospacing="0"/>
        <w:ind w:right="-427"/>
        <w:jc w:val="both"/>
        <w:textAlignment w:val="baseline"/>
        <w:rPr>
          <w:rFonts w:ascii="Arial Narrow" w:hAnsi="Arial Narrow" w:cstheme="majorHAnsi"/>
          <w:color w:val="282828"/>
        </w:rPr>
      </w:pPr>
      <w:r w:rsidRPr="00390F65">
        <w:rPr>
          <w:rFonts w:ascii="Arial Narrow" w:hAnsi="Arial Narrow" w:cstheme="majorHAnsi"/>
          <w:color w:val="282828"/>
        </w:rPr>
        <w:t>A palavra “</w:t>
      </w:r>
      <w:proofErr w:type="spellStart"/>
      <w:r w:rsidRPr="00390F65">
        <w:rPr>
          <w:rStyle w:val="Forte"/>
          <w:rFonts w:ascii="Arial Narrow" w:hAnsi="Arial Narrow" w:cstheme="majorHAnsi"/>
          <w:color w:val="282828"/>
          <w:bdr w:val="none" w:sz="0" w:space="0" w:color="auto" w:frame="1"/>
        </w:rPr>
        <w:t>querigma</w:t>
      </w:r>
      <w:proofErr w:type="spellEnd"/>
      <w:r w:rsidRPr="00390F65">
        <w:rPr>
          <w:rFonts w:ascii="Arial Narrow" w:hAnsi="Arial Narrow" w:cstheme="majorHAnsi"/>
          <w:color w:val="282828"/>
        </w:rPr>
        <w:t>” tem sua raiz relacionada com os arautos reais – os “</w:t>
      </w:r>
      <w:proofErr w:type="spellStart"/>
      <w:r w:rsidRPr="00390F65">
        <w:rPr>
          <w:rStyle w:val="nfase"/>
          <w:rFonts w:ascii="Arial Narrow" w:hAnsi="Arial Narrow" w:cstheme="majorHAnsi"/>
          <w:color w:val="282828"/>
          <w:bdr w:val="none" w:sz="0" w:space="0" w:color="auto" w:frame="1"/>
        </w:rPr>
        <w:t>quérix</w:t>
      </w:r>
      <w:proofErr w:type="spellEnd"/>
      <w:r w:rsidRPr="00390F65">
        <w:rPr>
          <w:rFonts w:ascii="Arial Narrow" w:hAnsi="Arial Narrow" w:cstheme="majorHAnsi"/>
          <w:color w:val="282828"/>
        </w:rPr>
        <w:t>” –, homens que percorriam os reinos proclamando as notícias relacionadas com a vida palaciana.</w:t>
      </w:r>
    </w:p>
    <w:p w:rsidR="001C3BEC" w:rsidRPr="00390F65" w:rsidRDefault="001C3BEC" w:rsidP="00390F65">
      <w:pPr>
        <w:pStyle w:val="NormalWeb"/>
        <w:shd w:val="clear" w:color="auto" w:fill="FFFFFF"/>
        <w:spacing w:before="0" w:beforeAutospacing="0" w:after="0" w:afterAutospacing="0"/>
        <w:ind w:right="-427"/>
        <w:jc w:val="both"/>
        <w:textAlignment w:val="baseline"/>
        <w:rPr>
          <w:rFonts w:ascii="Arial Narrow" w:hAnsi="Arial Narrow" w:cstheme="majorHAnsi"/>
          <w:color w:val="282828"/>
        </w:rPr>
      </w:pPr>
      <w:r w:rsidRPr="00390F65">
        <w:rPr>
          <w:rFonts w:ascii="Arial Narrow" w:hAnsi="Arial Narrow" w:cstheme="majorHAnsi"/>
          <w:color w:val="282828"/>
        </w:rPr>
        <w:t xml:space="preserve">Na tradição cristã, a palavra </w:t>
      </w:r>
      <w:proofErr w:type="spellStart"/>
      <w:r w:rsidRPr="00390F65">
        <w:rPr>
          <w:rFonts w:ascii="Arial Narrow" w:hAnsi="Arial Narrow" w:cstheme="majorHAnsi"/>
          <w:color w:val="282828"/>
        </w:rPr>
        <w:t>querigma</w:t>
      </w:r>
      <w:proofErr w:type="spellEnd"/>
      <w:r w:rsidRPr="00390F65">
        <w:rPr>
          <w:rFonts w:ascii="Arial Narrow" w:hAnsi="Arial Narrow" w:cstheme="majorHAnsi"/>
          <w:color w:val="282828"/>
        </w:rPr>
        <w:t xml:space="preserve"> se tornou sinônimo do primeiro anúncio das verdades da fé. Os discípulos, após a morte de Jesus, saíram pelas cidades e povoados anunciando o </w:t>
      </w:r>
      <w:proofErr w:type="spellStart"/>
      <w:r w:rsidRPr="00390F65">
        <w:rPr>
          <w:rFonts w:ascii="Arial Narrow" w:hAnsi="Arial Narrow" w:cstheme="majorHAnsi"/>
          <w:color w:val="282828"/>
        </w:rPr>
        <w:t>querigma</w:t>
      </w:r>
      <w:proofErr w:type="spellEnd"/>
      <w:r w:rsidRPr="00390F65">
        <w:rPr>
          <w:rFonts w:ascii="Arial Narrow" w:hAnsi="Arial Narrow" w:cstheme="majorHAnsi"/>
          <w:color w:val="282828"/>
        </w:rPr>
        <w:t xml:space="preserve"> do Reino de Deus, que, nas Escrituras, é assim resumido: “Jesus de Nazaré foi morto, ressuscitado e exaltado à direita de Deus Pai”.</w:t>
      </w:r>
    </w:p>
    <w:p w:rsidR="001C3BEC" w:rsidRPr="00390F65" w:rsidRDefault="001C3BEC" w:rsidP="00390F65">
      <w:pPr>
        <w:pStyle w:val="NormalWeb"/>
        <w:shd w:val="clear" w:color="auto" w:fill="FFFFFF"/>
        <w:spacing w:before="0" w:beforeAutospacing="0" w:after="0" w:afterAutospacing="0"/>
        <w:ind w:right="-427"/>
        <w:jc w:val="both"/>
        <w:textAlignment w:val="baseline"/>
        <w:rPr>
          <w:rFonts w:ascii="Arial Narrow" w:hAnsi="Arial Narrow" w:cstheme="majorHAnsi"/>
          <w:color w:val="282828"/>
        </w:rPr>
      </w:pPr>
      <w:r w:rsidRPr="00390F65">
        <w:rPr>
          <w:rFonts w:ascii="Arial Narrow" w:hAnsi="Arial Narrow" w:cstheme="majorHAnsi"/>
          <w:color w:val="282828"/>
        </w:rPr>
        <w:t xml:space="preserve">Essa afirmação é o centro da fé cristã. Entre os apóstolos, São Paulo é muitas vezes chamado de grande missionário </w:t>
      </w:r>
      <w:proofErr w:type="spellStart"/>
      <w:r w:rsidRPr="00390F65">
        <w:rPr>
          <w:rFonts w:ascii="Arial Narrow" w:hAnsi="Arial Narrow" w:cstheme="majorHAnsi"/>
          <w:color w:val="282828"/>
        </w:rPr>
        <w:t>querigmático</w:t>
      </w:r>
      <w:proofErr w:type="spellEnd"/>
      <w:r w:rsidRPr="00390F65">
        <w:rPr>
          <w:rFonts w:ascii="Arial Narrow" w:hAnsi="Arial Narrow" w:cstheme="majorHAnsi"/>
          <w:color w:val="282828"/>
        </w:rPr>
        <w:t xml:space="preserve">, já que ele soube mais do que ninguém propor as bases do Evangelho e o nome de Jesus para muitos povos e muitas culturas diferentes. O </w:t>
      </w:r>
      <w:proofErr w:type="spellStart"/>
      <w:r w:rsidRPr="00390F65">
        <w:rPr>
          <w:rFonts w:ascii="Arial Narrow" w:hAnsi="Arial Narrow" w:cstheme="majorHAnsi"/>
          <w:color w:val="282828"/>
        </w:rPr>
        <w:t>querigma</w:t>
      </w:r>
      <w:proofErr w:type="spellEnd"/>
      <w:r w:rsidRPr="00390F65">
        <w:rPr>
          <w:rFonts w:ascii="Arial Narrow" w:hAnsi="Arial Narrow" w:cstheme="majorHAnsi"/>
          <w:color w:val="282828"/>
        </w:rPr>
        <w:t xml:space="preserve"> cristão consiste na apresentação de Jesus com seus três grandes títulos: Salvador, Senhor e Messias.</w:t>
      </w:r>
    </w:p>
    <w:p w:rsidR="001C3BEC" w:rsidRPr="00390F65" w:rsidRDefault="001C3BEC" w:rsidP="00390F65">
      <w:pPr>
        <w:pStyle w:val="NormalWeb"/>
        <w:shd w:val="clear" w:color="auto" w:fill="FFFFFF"/>
        <w:spacing w:before="0" w:beforeAutospacing="0" w:after="0" w:afterAutospacing="0"/>
        <w:ind w:right="-427"/>
        <w:jc w:val="both"/>
        <w:textAlignment w:val="baseline"/>
        <w:rPr>
          <w:rFonts w:ascii="Arial Narrow" w:hAnsi="Arial Narrow" w:cstheme="majorHAnsi"/>
          <w:color w:val="282828"/>
        </w:rPr>
      </w:pPr>
      <w:r w:rsidRPr="00390F65">
        <w:rPr>
          <w:rFonts w:ascii="Arial Narrow" w:hAnsi="Arial Narrow" w:cstheme="majorHAnsi"/>
          <w:color w:val="282828"/>
        </w:rPr>
        <w:t xml:space="preserve">Todos os que desejam seguir Jesus Cristo passam, necessariamente, pelo anúncio primeiro da fé, pelo despertar do amor a Jesus Cristo. O </w:t>
      </w:r>
      <w:proofErr w:type="spellStart"/>
      <w:r w:rsidRPr="00390F65">
        <w:rPr>
          <w:rFonts w:ascii="Arial Narrow" w:hAnsi="Arial Narrow" w:cstheme="majorHAnsi"/>
          <w:color w:val="282828"/>
        </w:rPr>
        <w:t>querigma</w:t>
      </w:r>
      <w:proofErr w:type="spellEnd"/>
      <w:r w:rsidRPr="00390F65">
        <w:rPr>
          <w:rFonts w:ascii="Arial Narrow" w:hAnsi="Arial Narrow" w:cstheme="majorHAnsi"/>
          <w:color w:val="282828"/>
        </w:rPr>
        <w:t xml:space="preserve"> é, então, o primeiro anúncio do Evangelho para aquelas pessoas que ainda não conhecem Jesus Cristo. A palavra anunciada não é uma teoria. É a Boa Notícia que revela o amor de Deus pela humanidade na entrega de seu Filho Jesus.</w:t>
      </w:r>
    </w:p>
    <w:p w:rsidR="001C3BEC" w:rsidRPr="00390F65" w:rsidRDefault="001C3BEC" w:rsidP="00390F65">
      <w:pPr>
        <w:pStyle w:val="NormalWeb"/>
        <w:shd w:val="clear" w:color="auto" w:fill="FFFFFF"/>
        <w:spacing w:before="0" w:beforeAutospacing="0" w:after="0" w:afterAutospacing="0"/>
        <w:ind w:right="-427"/>
        <w:jc w:val="both"/>
        <w:textAlignment w:val="baseline"/>
        <w:rPr>
          <w:rFonts w:ascii="Arial Narrow" w:hAnsi="Arial Narrow" w:cstheme="majorHAnsi"/>
          <w:color w:val="282828"/>
        </w:rPr>
      </w:pPr>
      <w:r w:rsidRPr="00390F65">
        <w:rPr>
          <w:rFonts w:ascii="Arial Narrow" w:hAnsi="Arial Narrow" w:cstheme="majorHAnsi"/>
          <w:color w:val="282828"/>
        </w:rPr>
        <w:t xml:space="preserve">A verdadeira evangelização começa com o </w:t>
      </w:r>
      <w:proofErr w:type="spellStart"/>
      <w:r w:rsidRPr="00390F65">
        <w:rPr>
          <w:rFonts w:ascii="Arial Narrow" w:hAnsi="Arial Narrow" w:cstheme="majorHAnsi"/>
          <w:color w:val="282828"/>
        </w:rPr>
        <w:t>querigma</w:t>
      </w:r>
      <w:proofErr w:type="spellEnd"/>
      <w:r w:rsidRPr="00390F65">
        <w:rPr>
          <w:rFonts w:ascii="Arial Narrow" w:hAnsi="Arial Narrow" w:cstheme="majorHAnsi"/>
          <w:color w:val="282828"/>
        </w:rPr>
        <w:t xml:space="preserve">, que dá vida nova, experiência de fé, Boa-Nova e poder do espírito. Só os que são enviados têm autoridade para anunciar o </w:t>
      </w:r>
      <w:proofErr w:type="spellStart"/>
      <w:r w:rsidRPr="00390F65">
        <w:rPr>
          <w:rFonts w:ascii="Arial Narrow" w:hAnsi="Arial Narrow" w:cstheme="majorHAnsi"/>
          <w:color w:val="282828"/>
        </w:rPr>
        <w:t>querigma</w:t>
      </w:r>
      <w:proofErr w:type="spellEnd"/>
      <w:r w:rsidRPr="00390F65">
        <w:rPr>
          <w:rFonts w:ascii="Arial Narrow" w:hAnsi="Arial Narrow" w:cstheme="majorHAnsi"/>
          <w:color w:val="282828"/>
        </w:rPr>
        <w:t xml:space="preserve">. A evangelização tem um processo próprio que não se deve inverter, </w:t>
      </w:r>
      <w:proofErr w:type="gramStart"/>
      <w:r w:rsidRPr="00390F65">
        <w:rPr>
          <w:rFonts w:ascii="Arial Narrow" w:hAnsi="Arial Narrow" w:cstheme="majorHAnsi"/>
          <w:color w:val="282828"/>
        </w:rPr>
        <w:t>sob pena</w:t>
      </w:r>
      <w:proofErr w:type="gramEnd"/>
      <w:r w:rsidRPr="00390F65">
        <w:rPr>
          <w:rFonts w:ascii="Arial Narrow" w:hAnsi="Arial Narrow" w:cstheme="majorHAnsi"/>
          <w:color w:val="282828"/>
        </w:rPr>
        <w:t xml:space="preserve"> de perder a força intrínseca da Palavra de Deus: primeiro, deve-se apresentar Jesus, centro e base da Boa-Nova; depois, e somente depois, é que se devem expor as verdades, leis e exigências desse Jesus.</w:t>
      </w:r>
    </w:p>
    <w:p w:rsidR="001C3BEC" w:rsidRPr="00390F65" w:rsidRDefault="001C3BEC" w:rsidP="00390F65">
      <w:pPr>
        <w:pStyle w:val="NormalWeb"/>
        <w:shd w:val="clear" w:color="auto" w:fill="FFFFFF"/>
        <w:spacing w:before="0" w:beforeAutospacing="0" w:after="0" w:afterAutospacing="0"/>
        <w:ind w:right="-427"/>
        <w:jc w:val="both"/>
        <w:textAlignment w:val="baseline"/>
        <w:rPr>
          <w:rFonts w:ascii="Arial Narrow" w:hAnsi="Arial Narrow" w:cstheme="majorHAnsi"/>
          <w:color w:val="282828"/>
        </w:rPr>
      </w:pPr>
      <w:r w:rsidRPr="00390F65">
        <w:rPr>
          <w:rFonts w:ascii="Arial Narrow" w:hAnsi="Arial Narrow" w:cstheme="majorHAnsi"/>
          <w:color w:val="282828"/>
        </w:rPr>
        <w:t xml:space="preserve">A continuidade do anúncio </w:t>
      </w:r>
      <w:proofErr w:type="spellStart"/>
      <w:r w:rsidRPr="00390F65">
        <w:rPr>
          <w:rFonts w:ascii="Arial Narrow" w:hAnsi="Arial Narrow" w:cstheme="majorHAnsi"/>
          <w:color w:val="282828"/>
        </w:rPr>
        <w:t>querigmático</w:t>
      </w:r>
      <w:proofErr w:type="spellEnd"/>
      <w:r w:rsidRPr="00390F65">
        <w:rPr>
          <w:rFonts w:ascii="Arial Narrow" w:hAnsi="Arial Narrow" w:cstheme="majorHAnsi"/>
          <w:color w:val="282828"/>
        </w:rPr>
        <w:t xml:space="preserve"> é a catequese. O </w:t>
      </w:r>
      <w:proofErr w:type="spellStart"/>
      <w:r w:rsidRPr="00390F65">
        <w:rPr>
          <w:rFonts w:ascii="Arial Narrow" w:hAnsi="Arial Narrow" w:cstheme="majorHAnsi"/>
          <w:color w:val="282828"/>
        </w:rPr>
        <w:t>querigma</w:t>
      </w:r>
      <w:proofErr w:type="spellEnd"/>
      <w:r w:rsidRPr="00390F65">
        <w:rPr>
          <w:rFonts w:ascii="Arial Narrow" w:hAnsi="Arial Narrow" w:cstheme="majorHAnsi"/>
          <w:color w:val="282828"/>
        </w:rPr>
        <w:t xml:space="preserve"> inaugura a experiência da fé; a catequese sedimenta esse amor, primeiro por meio do desenvolvimento das verdades e doutrinas e da adesão contínua ao projeto de Jesus. Ainda que sejam interdependentes, pois são formas de evangelização essenciais para a vida do cristianismo, o anúncio inicial e a catequese são modos distintos de inserir o cristão no seguimento de Jesus Cristo. Ambas as ações são necessárias e delas resulta o verdadeiro espírito missionário, que movimenta nossa Igreja.</w:t>
      </w:r>
    </w:p>
    <w:p w:rsidR="00390F65" w:rsidRDefault="00390F65" w:rsidP="00390F65">
      <w:pPr>
        <w:spacing w:after="0" w:line="240" w:lineRule="auto"/>
        <w:ind w:right="-427"/>
        <w:jc w:val="both"/>
        <w:outlineLvl w:val="0"/>
        <w:rPr>
          <w:rFonts w:ascii="Arial Narrow" w:eastAsia="Times New Roman" w:hAnsi="Arial Narrow" w:cstheme="majorHAnsi"/>
          <w:b/>
          <w:bCs/>
          <w:kern w:val="36"/>
          <w:sz w:val="24"/>
          <w:szCs w:val="24"/>
          <w:lang w:eastAsia="pt-BR"/>
        </w:rPr>
      </w:pPr>
    </w:p>
    <w:p w:rsidR="003E620B" w:rsidRPr="00390F65" w:rsidRDefault="003E620B" w:rsidP="00390F65">
      <w:pPr>
        <w:spacing w:after="0" w:line="240" w:lineRule="auto"/>
        <w:ind w:right="-427"/>
        <w:jc w:val="both"/>
        <w:outlineLvl w:val="0"/>
        <w:rPr>
          <w:rFonts w:ascii="Arial Narrow" w:eastAsia="Times New Roman" w:hAnsi="Arial Narrow" w:cstheme="majorHAnsi"/>
          <w:b/>
          <w:bCs/>
          <w:kern w:val="36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b/>
          <w:bCs/>
          <w:kern w:val="36"/>
          <w:sz w:val="24"/>
          <w:szCs w:val="24"/>
          <w:lang w:eastAsia="pt-BR"/>
        </w:rPr>
        <w:t xml:space="preserve">Qual a diferença entre </w:t>
      </w:r>
      <w:proofErr w:type="spellStart"/>
      <w:r w:rsidRPr="00390F65">
        <w:rPr>
          <w:rFonts w:ascii="Arial Narrow" w:eastAsia="Times New Roman" w:hAnsi="Arial Narrow" w:cstheme="majorHAnsi"/>
          <w:b/>
          <w:bCs/>
          <w:kern w:val="36"/>
          <w:sz w:val="24"/>
          <w:szCs w:val="24"/>
          <w:lang w:eastAsia="pt-BR"/>
        </w:rPr>
        <w:t>querigma</w:t>
      </w:r>
      <w:proofErr w:type="spellEnd"/>
      <w:r w:rsidRPr="00390F65">
        <w:rPr>
          <w:rFonts w:ascii="Arial Narrow" w:eastAsia="Times New Roman" w:hAnsi="Arial Narrow" w:cstheme="majorHAnsi"/>
          <w:b/>
          <w:bCs/>
          <w:kern w:val="36"/>
          <w:sz w:val="24"/>
          <w:szCs w:val="24"/>
          <w:lang w:eastAsia="pt-BR"/>
        </w:rPr>
        <w:t xml:space="preserve"> e </w:t>
      </w:r>
      <w:proofErr w:type="gramStart"/>
      <w:r w:rsidRPr="00390F65">
        <w:rPr>
          <w:rFonts w:ascii="Arial Narrow" w:eastAsia="Times New Roman" w:hAnsi="Arial Narrow" w:cstheme="majorHAnsi"/>
          <w:b/>
          <w:bCs/>
          <w:kern w:val="36"/>
          <w:sz w:val="24"/>
          <w:szCs w:val="24"/>
          <w:lang w:eastAsia="pt-BR"/>
        </w:rPr>
        <w:t>catequese ?</w:t>
      </w:r>
      <w:proofErr w:type="gramEnd"/>
    </w:p>
    <w:p w:rsidR="003E620B" w:rsidRPr="00390F65" w:rsidRDefault="003E620B" w:rsidP="00390F65">
      <w:pPr>
        <w:spacing w:after="0" w:line="240" w:lineRule="auto"/>
        <w:ind w:right="-427"/>
        <w:jc w:val="both"/>
        <w:rPr>
          <w:rFonts w:ascii="Arial Narrow" w:eastAsia="Times New Roman" w:hAnsi="Arial Narrow" w:cstheme="majorHAnsi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sz w:val="24"/>
          <w:szCs w:val="24"/>
          <w:lang w:eastAsia="pt-BR"/>
        </w:rPr>
        <w:t>Este dois aspectos são interdependentes</w:t>
      </w:r>
      <w:proofErr w:type="gramStart"/>
      <w:r w:rsidRPr="00390F65">
        <w:rPr>
          <w:rFonts w:ascii="Arial Narrow" w:eastAsia="Times New Roman" w:hAnsi="Arial Narrow" w:cstheme="majorHAnsi"/>
          <w:sz w:val="24"/>
          <w:szCs w:val="24"/>
          <w:lang w:eastAsia="pt-BR"/>
        </w:rPr>
        <w:t xml:space="preserve"> mas</w:t>
      </w:r>
      <w:proofErr w:type="gramEnd"/>
      <w:r w:rsidRPr="00390F65">
        <w:rPr>
          <w:rFonts w:ascii="Arial Narrow" w:eastAsia="Times New Roman" w:hAnsi="Arial Narrow" w:cstheme="majorHAnsi"/>
          <w:sz w:val="24"/>
          <w:szCs w:val="24"/>
          <w:lang w:eastAsia="pt-BR"/>
        </w:rPr>
        <w:t xml:space="preserve"> são diferentes.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Evangelização como um todo é rica e tem três aspectos: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1. </w:t>
      </w: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Profética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: Palavra proclamada. O Anúncio verbal da Boa Nova. Todo anúncio através da Palavra que faz a Igreja, entra na área de evangelização profética. Toda a Palavra proclamada, toda palestra que damos com o objetivo de que conheçam e aceitem Jesus é EVANGELIZAÇÃO PROFÉTICA.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2. </w:t>
      </w: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Sacerdotal: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Palavra celebrada. A forma mais bela que encontramos na evangelização sacerdotal está na Liturgia Eucarística, onde está presente dois tipos de evangelização: profética e </w:t>
      </w:r>
      <w:proofErr w:type="gram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sacerdotal</w:t>
      </w:r>
      <w:proofErr w:type="gramEnd"/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Ela é profética na liturgia da Palavra, é a primeira parte da celebração eucarística. </w:t>
      </w:r>
      <w:proofErr w:type="gram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proclama</w:t>
      </w:r>
      <w:proofErr w:type="gram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-se a Palavra através do Evangelho, as cartas Paulinas, leituras do A.T.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A segunda parte da Eucaristia</w:t>
      </w:r>
      <w:proofErr w:type="gram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, forma</w:t>
      </w:r>
      <w:proofErr w:type="gram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a liturgia celebrada, a liturgia da Palavra celebrada, vivida. Celebra-se a Palavra e realiza-se um memorial da Palavra. O memorial mais bonito por excelência que temos na Eucaristia, onde se apresenta e se faz presente Jesus, vivo no Sacramento da Eucaristia.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3. </w:t>
      </w: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Régia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: Palavra vivida. É a Palavra que se faz vida. É a palavra que eu vivo, é instaurar o Reino de Deus. Viver a Palavra de Deus</w:t>
      </w:r>
      <w:proofErr w:type="gram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, é</w:t>
      </w:r>
      <w:proofErr w:type="gram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instaurar o Reino, onde a Palavra de Deus transforma minha vida, 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lastRenderedPageBreak/>
        <w:t>minha sociedade, meu mundo econômico, político, social, financeiro, cultural, educacional etc. Na evangelização a Palavra é vivida, é a instauração do Reino em nós.</w:t>
      </w:r>
    </w:p>
    <w:p w:rsidR="00390F65" w:rsidRDefault="00390F65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</w:p>
    <w:p w:rsidR="00BC7D02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1. </w:t>
      </w: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Evangelização Profética:</w:t>
      </w:r>
    </w:p>
    <w:p w:rsidR="003E620B" w:rsidRPr="00390F65" w:rsidRDefault="00390F65" w:rsidP="00390F65">
      <w:pPr>
        <w:shd w:val="clear" w:color="auto" w:fill="FFFFFF"/>
        <w:spacing w:after="0" w:line="240" w:lineRule="auto"/>
        <w:ind w:right="-427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-</w:t>
      </w:r>
      <w:r w:rsidR="003E620B"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</w:t>
      </w:r>
      <w:proofErr w:type="spellStart"/>
      <w:r w:rsidR="003E620B"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Querigma</w:t>
      </w:r>
      <w:proofErr w:type="spellEnd"/>
      <w:r w:rsidR="003E620B"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br/>
        <w:t>– Catequese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Este dois aspectos são interdependentes</w:t>
      </w:r>
      <w:proofErr w:type="gram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mas</w:t>
      </w:r>
      <w:proofErr w:type="gram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são diferentes. Ambas as formas constituem a evangelização profética. Não podemos ficar somente com a evangelização </w:t>
      </w:r>
      <w:proofErr w:type="spell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querigmática</w:t>
      </w:r>
      <w:proofErr w:type="spell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, nem dividir e só ficar com a catequese.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Não podemos </w:t>
      </w:r>
      <w:proofErr w:type="spell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dividí-las</w:t>
      </w:r>
      <w:proofErr w:type="spell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, nem separá-las, uma pressupõe a outra, não podemos dar uma só coisa.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A proclamação </w:t>
      </w:r>
      <w:proofErr w:type="spell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querigmática</w:t>
      </w:r>
      <w:proofErr w:type="spell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nos leva à catequese como conseqüência, e esta não pode ser dada </w:t>
      </w:r>
      <w:r w:rsidR="00BC7D02"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s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em antes assentar a base da proclamação </w:t>
      </w:r>
      <w:proofErr w:type="spell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querigmática</w:t>
      </w:r>
      <w:proofErr w:type="spell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primeiramente.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A proclamação </w:t>
      </w:r>
      <w:proofErr w:type="spell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querigmática</w:t>
      </w:r>
      <w:proofErr w:type="spell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é o primeiro anúncio de Jesus, é a primeira mensagem; a Boa Nova de Jesus. O </w:t>
      </w:r>
      <w:proofErr w:type="spell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querigma</w:t>
      </w:r>
      <w:proofErr w:type="spell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é o forte badalo do sino e, o ressoar que vem depois é a catequese.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A catequese é o ensino progressivo da fé. Deverá ser um ensino constante, seguindo uma seqüência progressiva.</w:t>
      </w:r>
    </w:p>
    <w:p w:rsidR="003E620B" w:rsidRPr="00390F65" w:rsidRDefault="00390F65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- </w:t>
      </w:r>
      <w:proofErr w:type="spellStart"/>
      <w:r w:rsidR="003E620B"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Querigma</w:t>
      </w:r>
      <w:proofErr w:type="spellEnd"/>
      <w:r w:rsidR="003E620B"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– primeiro anúncio da Boa Nova</w:t>
      </w:r>
    </w:p>
    <w:p w:rsidR="003E620B" w:rsidRPr="00390F65" w:rsidRDefault="00390F65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- </w:t>
      </w:r>
      <w:r w:rsidR="003E620B"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Catequese – ensino sistemático da fé.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– Pelo </w:t>
      </w:r>
      <w:proofErr w:type="spell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querigma</w:t>
      </w:r>
      <w:proofErr w:type="spell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eu levo o evangelizado a nascer para a fé (Nicodemos)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– Pela catequese eu levo o evangelizado a crescer na fé.</w:t>
      </w:r>
    </w:p>
    <w:p w:rsidR="00390F65" w:rsidRDefault="00390F65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</w:p>
    <w:p w:rsidR="00947964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2. Conteúdo do </w:t>
      </w:r>
      <w:proofErr w:type="spellStart"/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Querigma</w:t>
      </w:r>
      <w:proofErr w:type="spellEnd"/>
      <w:r w:rsidR="00947964"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 - 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As oito metas do </w:t>
      </w:r>
      <w:proofErr w:type="spell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Querigma</w:t>
      </w:r>
      <w:proofErr w:type="spell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:</w:t>
      </w:r>
    </w:p>
    <w:p w:rsidR="00947964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1°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</w:t>
      </w: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Experiência do amor de Deus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:</w:t>
      </w:r>
      <w:r w:rsidR="00947964"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 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O Evangelizador deverá ter uma experiência do amor de Deus. Mais do que falar sobre a manifestação do amor de Deus ao povo de Israel ou ao homem através de Jesus, tenho que levá-lo a ter uma experiência do amor de </w:t>
      </w:r>
      <w:proofErr w:type="gram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Deus.</w:t>
      </w:r>
      <w:proofErr w:type="gram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Nós, os pregadores corremos um perigo – gostamos muito de falar e esse é um dos defeitos maiores do pregador.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Geralmente o pregador gosta muito de falar do amor de Deus, isto é muito bom porque através da palavra, da palestra, da comunicação, estamos apresentando Jesus vivo que experimentei e experimento, mas se eu, como pregador, não levo você que está me escutando a ter sua própria experiência do amor de Deus, não estarei cumprindo minha meta e não estará completa a proclamação </w:t>
      </w:r>
      <w:proofErr w:type="spell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querigmática</w:t>
      </w:r>
      <w:proofErr w:type="spell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. Mais que falar do amor de Deus é levar o evangelizado a ter uma experiência, que se sinta amado e que o viva e o experimente.</w:t>
      </w:r>
    </w:p>
    <w:p w:rsidR="00947964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2° Consciência do pecado perante Deus</w:t>
      </w:r>
      <w:r w:rsidR="00947964"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: 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É muito importante que o evangelizado reconheça-se pecador. Se a pessoa não se sente enferma, se não sente nenhuma dor, se está muito bem, para que lhe serve um médico?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A pessoa necessita conscientizar-se que está enferma e que precisa de ajuda.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Muito mais importante é levar o evangelizado a sentir a necessidade de Deus do que lhe falar do pecado, que ele se conheça pecador, reconheça-se necessitado.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3° Encontro pessoal com Jesus</w:t>
      </w:r>
      <w:r w:rsidR="00947964"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: 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Muito mais que falar de Jesus, mais que explicar como foi e em que consistiu a morte de Jesus, mais que comprovar que Jesus ressuscitou, mais do que oferecer provas de que Jesus está vivo, mais do que explicar teologicamente nossa salvação por Jesus e em Jesus, o evangelizador deve levar o evangelizado a ter um encontro pessoal com Jesus.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Assim aconteceu com Tomé. Os Apóstolos falaram que Jesus esteve com eles, que havia ressuscitado, mas Tomé não acreditou. E tudo que eles disseram não convenceu a Tomé de que Jesus esteve com eles, mas quando Tomé encontrou-se com Jesus e pode tocá-Lo, apalpá-Lo, quando ele experimentou, ele se </w:t>
      </w:r>
      <w:proofErr w:type="gram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convenceu</w:t>
      </w:r>
      <w:proofErr w:type="gramEnd"/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4° Ato de fé</w:t>
      </w:r>
      <w:r w:rsidR="00947964"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: 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Levar o evangelizado a dar um passo de fé, um ato de que crê em Jesus, um ato que o leve a depender, de buscar, de confiar somente em Deus.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Levá-lo a um momento de conversão, a um desejo profundo de mudança, a um desejo de trocar sua vida pela vida de Jesus.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lastRenderedPageBreak/>
        <w:t>5° Aceitar Jesus</w:t>
      </w:r>
      <w:r w:rsidR="00947964"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: 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“Eis que eu estou à porta e bato. Se alguém escuta minha voz e me abre eu entrarei e cearei com ele” (</w:t>
      </w:r>
      <w:proofErr w:type="spellStart"/>
      <w:proofErr w:type="gram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Ap</w:t>
      </w:r>
      <w:proofErr w:type="spellEnd"/>
      <w:proofErr w:type="gram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3, 20).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A porta do nosso coração não tem fechadura por fora, o nosso coração abre-se por dentro. Uma das metas então</w:t>
      </w:r>
      <w:proofErr w:type="gram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, é</w:t>
      </w:r>
      <w:proofErr w:type="gram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levar o evangelizado a proclamar não somente com a boca, mas com o coração.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6° Pedir e receber o Espírito Santo</w:t>
      </w:r>
      <w:r w:rsidR="00947964"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: 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Pedir uma unção do Espírito Santo no momento em que está evangelizando, lembrar que esse é o momento em que Deus sela com o Espírito Santo, manifestando seu amor, comprovando com a presença do Espírito Santo.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7° Integra</w:t>
      </w:r>
      <w:r w:rsidR="00322420"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r</w:t>
      </w: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-se à comunidade cristã</w:t>
      </w:r>
      <w:r w:rsidR="00947964"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: 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Se ao evangelizá-lo não o levo à comunidade, todo o meu esforço, todo o meu trabalho foi inútil porque estou anunciando a vida nova e a vida nova tem que conseguir em plenitude; essa plenitude é a comunidade que pode ajudar a permanecer, a seguir amando a Jesus, a seguir deixando seduzir através de sua palavra, dos sacramentos, através de sua Igreja e através dos irmãos.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8° Transformação de vida</w:t>
      </w:r>
      <w:r w:rsidR="00947964"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: 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É necessário que o evangelizado compreenda que a sua vida deve tomar outro rumo, deve ajustar-se a vida de Jesus. Ele deve ser estimulado, motivado a empreender um caminho de retorno.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3. O efeito do </w:t>
      </w:r>
      <w:proofErr w:type="spellStart"/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>querigma</w:t>
      </w:r>
      <w:proofErr w:type="spellEnd"/>
      <w:r w:rsidRPr="00390F65">
        <w:rPr>
          <w:rFonts w:ascii="Arial Narrow" w:eastAsia="Times New Roman" w:hAnsi="Arial Narrow" w:cstheme="majorHAnsi"/>
          <w:b/>
          <w:color w:val="222222"/>
          <w:sz w:val="24"/>
          <w:szCs w:val="24"/>
          <w:lang w:eastAsia="pt-BR"/>
        </w:rPr>
        <w:t xml:space="preserve"> no evangelizado:</w:t>
      </w:r>
    </w:p>
    <w:p w:rsidR="003E620B" w:rsidRPr="00390F65" w:rsidRDefault="003E620B" w:rsidP="00390F65">
      <w:pPr>
        <w:shd w:val="clear" w:color="auto" w:fill="FFFFFF"/>
        <w:spacing w:after="0" w:line="240" w:lineRule="auto"/>
        <w:ind w:right="-427"/>
        <w:jc w:val="both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-</w:t>
      </w:r>
      <w:proofErr w:type="spell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Lc</w:t>
      </w:r>
      <w:proofErr w:type="spell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24, 13 – Os discípulos de </w:t>
      </w:r>
      <w:proofErr w:type="spell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Emaús</w:t>
      </w:r>
      <w:proofErr w:type="spell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caminharam muito tempo sem compreender as conseqüências do sacrifício de Jesus para suas vidas. Porém, quando Jesus se apresentou a eles, </w:t>
      </w:r>
      <w:proofErr w:type="gram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vivo,</w:t>
      </w:r>
      <w:proofErr w:type="gram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ressuscitado, seus corações arderam de felicidade, e eles desejaram estar com Jesus para sempre. E toda a sua vida e acontecimentos foram iluminados pela Ressurreição. Tudo tomou nova luz. E eles então não se contiveram tornaram-se anunciadores de Jesus.</w:t>
      </w:r>
    </w:p>
    <w:p w:rsidR="003E620B" w:rsidRPr="00390F65" w:rsidRDefault="00C41E87" w:rsidP="00390F65">
      <w:pPr>
        <w:shd w:val="clear" w:color="auto" w:fill="FFFFFF"/>
        <w:spacing w:after="0" w:line="240" w:lineRule="auto"/>
        <w:ind w:right="-427"/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</w:pPr>
      <w:proofErr w:type="gramStart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>a.</w:t>
      </w:r>
      <w:proofErr w:type="gramEnd"/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Abrem-se os olhos</w:t>
      </w:r>
      <w:r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br/>
        <w:t>b. Arde</w:t>
      </w:r>
      <w:r w:rsidR="003E620B"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t xml:space="preserve"> o coração</w:t>
      </w:r>
      <w:r w:rsidR="003E620B" w:rsidRPr="00390F65">
        <w:rPr>
          <w:rFonts w:ascii="Arial Narrow" w:eastAsia="Times New Roman" w:hAnsi="Arial Narrow" w:cstheme="majorHAnsi"/>
          <w:color w:val="222222"/>
          <w:sz w:val="24"/>
          <w:szCs w:val="24"/>
          <w:lang w:eastAsia="pt-BR"/>
        </w:rPr>
        <w:br/>
        <w:t>c. Corre-se para anunciar aos outros</w:t>
      </w:r>
    </w:p>
    <w:p w:rsidR="00390F65" w:rsidRDefault="00390F65" w:rsidP="00390F65">
      <w:pPr>
        <w:spacing w:after="0" w:line="240" w:lineRule="auto"/>
        <w:ind w:right="-427"/>
        <w:jc w:val="both"/>
        <w:rPr>
          <w:rFonts w:ascii="Arial Narrow" w:hAnsi="Arial Narrow" w:cstheme="majorHAnsi"/>
          <w:b/>
          <w:sz w:val="24"/>
          <w:szCs w:val="24"/>
        </w:rPr>
      </w:pPr>
    </w:p>
    <w:p w:rsidR="003E620B" w:rsidRPr="00390F65" w:rsidRDefault="00A30C72" w:rsidP="00390F65">
      <w:pPr>
        <w:spacing w:after="0" w:line="240" w:lineRule="auto"/>
        <w:ind w:right="-427"/>
        <w:jc w:val="both"/>
        <w:rPr>
          <w:rFonts w:ascii="Arial Narrow" w:hAnsi="Arial Narrow" w:cstheme="majorHAnsi"/>
          <w:b/>
          <w:sz w:val="24"/>
          <w:szCs w:val="24"/>
        </w:rPr>
      </w:pPr>
      <w:r w:rsidRPr="00390F65">
        <w:rPr>
          <w:rFonts w:ascii="Arial Narrow" w:hAnsi="Arial Narrow" w:cstheme="majorHAnsi"/>
          <w:b/>
          <w:sz w:val="24"/>
          <w:szCs w:val="24"/>
        </w:rPr>
        <w:t>4.</w:t>
      </w:r>
      <w:r w:rsidR="00A02946">
        <w:rPr>
          <w:rFonts w:ascii="Arial Narrow" w:hAnsi="Arial Narrow" w:cstheme="majorHAnsi"/>
          <w:b/>
          <w:sz w:val="24"/>
          <w:szCs w:val="24"/>
        </w:rPr>
        <w:t xml:space="preserve"> </w:t>
      </w:r>
      <w:r w:rsidR="003E620B" w:rsidRPr="00390F65">
        <w:rPr>
          <w:rFonts w:ascii="Arial Narrow" w:hAnsi="Arial Narrow" w:cstheme="majorHAnsi"/>
          <w:b/>
          <w:sz w:val="24"/>
          <w:szCs w:val="24"/>
        </w:rPr>
        <w:t>DICIONÁRIO BÍBLICO</w:t>
      </w:r>
    </w:p>
    <w:p w:rsidR="003E620B" w:rsidRPr="00390F65" w:rsidRDefault="00091527" w:rsidP="00390F65">
      <w:pPr>
        <w:spacing w:after="0" w:line="240" w:lineRule="auto"/>
        <w:ind w:right="-427"/>
        <w:jc w:val="both"/>
        <w:rPr>
          <w:rFonts w:ascii="Arial Narrow" w:hAnsi="Arial Narrow" w:cstheme="majorHAnsi"/>
          <w:sz w:val="24"/>
          <w:szCs w:val="24"/>
        </w:rPr>
      </w:pPr>
      <w:proofErr w:type="spellStart"/>
      <w:r w:rsidRPr="00390F65">
        <w:rPr>
          <w:rFonts w:ascii="Arial Narrow" w:hAnsi="Arial Narrow" w:cstheme="majorHAnsi"/>
          <w:sz w:val="24"/>
          <w:szCs w:val="24"/>
        </w:rPr>
        <w:t>Querigma</w:t>
      </w:r>
      <w:proofErr w:type="spellEnd"/>
      <w:r w:rsidRPr="00390F65">
        <w:rPr>
          <w:rFonts w:ascii="Arial Narrow" w:hAnsi="Arial Narrow" w:cstheme="majorHAnsi"/>
          <w:sz w:val="24"/>
          <w:szCs w:val="24"/>
        </w:rPr>
        <w:t xml:space="preserve"> é a proclama</w:t>
      </w:r>
      <w:r w:rsidR="003E620B" w:rsidRPr="00390F65">
        <w:rPr>
          <w:rFonts w:ascii="Arial Narrow" w:hAnsi="Arial Narrow" w:cstheme="majorHAnsi"/>
          <w:sz w:val="24"/>
          <w:szCs w:val="24"/>
        </w:rPr>
        <w:t>ção aos homens da salvação realizada por Jesus Cristo. Seu conteúdo essencial é a ressurreição de Jesus, causa e imagem da salvação proclamada (</w:t>
      </w:r>
      <w:proofErr w:type="spellStart"/>
      <w:r w:rsidR="003E620B" w:rsidRPr="00390F65">
        <w:rPr>
          <w:rFonts w:ascii="Arial Narrow" w:hAnsi="Arial Narrow" w:cstheme="majorHAnsi"/>
          <w:sz w:val="24"/>
          <w:szCs w:val="24"/>
        </w:rPr>
        <w:t>Rm</w:t>
      </w:r>
      <w:proofErr w:type="spellEnd"/>
      <w:r w:rsidR="003E620B" w:rsidRPr="00390F65">
        <w:rPr>
          <w:rFonts w:ascii="Arial Narrow" w:hAnsi="Arial Narrow" w:cstheme="majorHAnsi"/>
          <w:sz w:val="24"/>
          <w:szCs w:val="24"/>
        </w:rPr>
        <w:t xml:space="preserve"> 8,29). A pregação do </w:t>
      </w:r>
      <w:proofErr w:type="spellStart"/>
      <w:r w:rsidR="003E620B" w:rsidRPr="00390F65">
        <w:rPr>
          <w:rFonts w:ascii="Arial Narrow" w:hAnsi="Arial Narrow" w:cstheme="majorHAnsi"/>
          <w:sz w:val="24"/>
          <w:szCs w:val="24"/>
        </w:rPr>
        <w:t>querigma</w:t>
      </w:r>
      <w:proofErr w:type="spellEnd"/>
      <w:r w:rsidR="003E620B" w:rsidRPr="00390F65">
        <w:rPr>
          <w:rFonts w:ascii="Arial Narrow" w:hAnsi="Arial Narrow" w:cstheme="majorHAnsi"/>
          <w:sz w:val="24"/>
          <w:szCs w:val="24"/>
        </w:rPr>
        <w:t xml:space="preserve"> se confunde assim com o testemunho dos apóstolos</w:t>
      </w:r>
      <w:r w:rsidR="00E51119" w:rsidRPr="00390F65">
        <w:rPr>
          <w:rFonts w:ascii="Arial Narrow" w:hAnsi="Arial Narrow" w:cstheme="majorHAnsi"/>
          <w:sz w:val="24"/>
          <w:szCs w:val="24"/>
        </w:rPr>
        <w:t xml:space="preserve"> proclamando a sua experiência de Jesus Ressuscitado (At 1,22; </w:t>
      </w:r>
      <w:proofErr w:type="gramStart"/>
      <w:r w:rsidR="00E51119" w:rsidRPr="00390F65">
        <w:rPr>
          <w:rFonts w:ascii="Arial Narrow" w:hAnsi="Arial Narrow" w:cstheme="majorHAnsi"/>
          <w:sz w:val="24"/>
          <w:szCs w:val="24"/>
        </w:rPr>
        <w:t xml:space="preserve">3,15, </w:t>
      </w:r>
      <w:proofErr w:type="spellStart"/>
      <w:r w:rsidR="00E51119" w:rsidRPr="00390F65">
        <w:rPr>
          <w:rFonts w:ascii="Arial Narrow" w:hAnsi="Arial Narrow" w:cstheme="majorHAnsi"/>
          <w:sz w:val="24"/>
          <w:szCs w:val="24"/>
        </w:rPr>
        <w:t>etc</w:t>
      </w:r>
      <w:proofErr w:type="spellEnd"/>
      <w:r w:rsidR="00E51119" w:rsidRPr="00390F65">
        <w:rPr>
          <w:rFonts w:ascii="Arial Narrow" w:hAnsi="Arial Narrow" w:cstheme="majorHAnsi"/>
          <w:sz w:val="24"/>
          <w:szCs w:val="24"/>
        </w:rPr>
        <w:t>)</w:t>
      </w:r>
      <w:proofErr w:type="gramEnd"/>
      <w:r w:rsidR="00E51119" w:rsidRPr="00390F65">
        <w:rPr>
          <w:rFonts w:ascii="Arial Narrow" w:hAnsi="Arial Narrow" w:cstheme="majorHAnsi"/>
          <w:sz w:val="24"/>
          <w:szCs w:val="24"/>
        </w:rPr>
        <w:t xml:space="preserve"> e convidando os homens a reconhecer em Jesus aquele por quem Deus salva a humanidade. Mas o discurso </w:t>
      </w:r>
      <w:proofErr w:type="spellStart"/>
      <w:r w:rsidR="00E51119" w:rsidRPr="00390F65">
        <w:rPr>
          <w:rFonts w:ascii="Arial Narrow" w:hAnsi="Arial Narrow" w:cstheme="majorHAnsi"/>
          <w:sz w:val="24"/>
          <w:szCs w:val="24"/>
        </w:rPr>
        <w:t>querigmático</w:t>
      </w:r>
      <w:proofErr w:type="spellEnd"/>
      <w:r w:rsidR="00E51119" w:rsidRPr="00390F65">
        <w:rPr>
          <w:rFonts w:ascii="Arial Narrow" w:hAnsi="Arial Narrow" w:cstheme="majorHAnsi"/>
          <w:sz w:val="24"/>
          <w:szCs w:val="24"/>
        </w:rPr>
        <w:t xml:space="preserve"> vai desenvolver-se sempre mais</w:t>
      </w:r>
      <w:r w:rsidRPr="00390F65">
        <w:rPr>
          <w:rFonts w:ascii="Arial Narrow" w:hAnsi="Arial Narrow" w:cstheme="majorHAnsi"/>
          <w:sz w:val="24"/>
          <w:szCs w:val="24"/>
        </w:rPr>
        <w:t>. O</w:t>
      </w:r>
      <w:r w:rsidR="00E51119" w:rsidRPr="00390F65">
        <w:rPr>
          <w:rFonts w:ascii="Arial Narrow" w:hAnsi="Arial Narrow" w:cstheme="majorHAnsi"/>
          <w:sz w:val="24"/>
          <w:szCs w:val="24"/>
        </w:rPr>
        <w:t>s pontos essenciais desse desenvolvimento aparecem constituindo o núcleo dos chamados “Sermões dos Atos”</w:t>
      </w:r>
      <w:r w:rsidRPr="00390F65">
        <w:rPr>
          <w:rFonts w:ascii="Arial Narrow" w:hAnsi="Arial Narrow" w:cstheme="majorHAnsi"/>
          <w:sz w:val="24"/>
          <w:szCs w:val="24"/>
        </w:rPr>
        <w:t>. E</w:t>
      </w:r>
      <w:r w:rsidR="00E51119" w:rsidRPr="00390F65">
        <w:rPr>
          <w:rFonts w:ascii="Arial Narrow" w:hAnsi="Arial Narrow" w:cstheme="majorHAnsi"/>
          <w:sz w:val="24"/>
          <w:szCs w:val="24"/>
        </w:rPr>
        <w:t xml:space="preserve">sses discursos se atribuem a Pedro (2,14-39; 3,12-26; 10, 34-43, </w:t>
      </w:r>
      <w:proofErr w:type="spellStart"/>
      <w:r w:rsidR="00E51119" w:rsidRPr="00390F65">
        <w:rPr>
          <w:rFonts w:ascii="Arial Narrow" w:hAnsi="Arial Narrow" w:cstheme="majorHAnsi"/>
          <w:sz w:val="24"/>
          <w:szCs w:val="24"/>
        </w:rPr>
        <w:t>etc</w:t>
      </w:r>
      <w:proofErr w:type="spellEnd"/>
      <w:r w:rsidRPr="00390F65">
        <w:rPr>
          <w:rFonts w:ascii="Arial Narrow" w:hAnsi="Arial Narrow" w:cstheme="majorHAnsi"/>
          <w:sz w:val="24"/>
          <w:szCs w:val="24"/>
        </w:rPr>
        <w:t>);</w:t>
      </w:r>
      <w:r w:rsidR="00E51119" w:rsidRPr="00390F65">
        <w:rPr>
          <w:rFonts w:ascii="Arial Narrow" w:hAnsi="Arial Narrow" w:cstheme="majorHAnsi"/>
          <w:sz w:val="24"/>
          <w:szCs w:val="24"/>
        </w:rPr>
        <w:t xml:space="preserve"> </w:t>
      </w:r>
      <w:proofErr w:type="gramStart"/>
      <w:r w:rsidR="00E51119" w:rsidRPr="00390F65">
        <w:rPr>
          <w:rFonts w:ascii="Arial Narrow" w:hAnsi="Arial Narrow" w:cstheme="majorHAnsi"/>
          <w:sz w:val="24"/>
          <w:szCs w:val="24"/>
        </w:rPr>
        <w:t>A Estevão</w:t>
      </w:r>
      <w:proofErr w:type="gramEnd"/>
      <w:r w:rsidR="00E51119" w:rsidRPr="00390F65">
        <w:rPr>
          <w:rFonts w:ascii="Arial Narrow" w:hAnsi="Arial Narrow" w:cstheme="majorHAnsi"/>
          <w:sz w:val="24"/>
          <w:szCs w:val="24"/>
        </w:rPr>
        <w:t xml:space="preserve">: </w:t>
      </w:r>
      <w:r w:rsidRPr="00390F65">
        <w:rPr>
          <w:rFonts w:ascii="Arial Narrow" w:hAnsi="Arial Narrow" w:cstheme="majorHAnsi"/>
          <w:sz w:val="24"/>
          <w:szCs w:val="24"/>
        </w:rPr>
        <w:t>(</w:t>
      </w:r>
      <w:r w:rsidR="00E51119" w:rsidRPr="00390F65">
        <w:rPr>
          <w:rFonts w:ascii="Arial Narrow" w:hAnsi="Arial Narrow" w:cstheme="majorHAnsi"/>
          <w:sz w:val="24"/>
          <w:szCs w:val="24"/>
        </w:rPr>
        <w:t>7,1-54</w:t>
      </w:r>
      <w:r w:rsidRPr="00390F65">
        <w:rPr>
          <w:rFonts w:ascii="Arial Narrow" w:hAnsi="Arial Narrow" w:cstheme="majorHAnsi"/>
          <w:sz w:val="24"/>
          <w:szCs w:val="24"/>
        </w:rPr>
        <w:t>)</w:t>
      </w:r>
      <w:r w:rsidR="00E51119" w:rsidRPr="00390F65">
        <w:rPr>
          <w:rFonts w:ascii="Arial Narrow" w:hAnsi="Arial Narrow" w:cstheme="majorHAnsi"/>
          <w:sz w:val="24"/>
          <w:szCs w:val="24"/>
        </w:rPr>
        <w:t>; a Paulo (13,16-41; 17,22-31, etc.</w:t>
      </w:r>
      <w:r w:rsidRPr="00390F65">
        <w:rPr>
          <w:rFonts w:ascii="Arial Narrow" w:hAnsi="Arial Narrow" w:cstheme="majorHAnsi"/>
          <w:sz w:val="24"/>
          <w:szCs w:val="24"/>
        </w:rPr>
        <w:t>).</w:t>
      </w:r>
    </w:p>
    <w:p w:rsidR="00A02946" w:rsidRDefault="00A02946" w:rsidP="00390F65">
      <w:pPr>
        <w:spacing w:after="0" w:line="240" w:lineRule="auto"/>
        <w:ind w:right="-427"/>
        <w:jc w:val="both"/>
        <w:rPr>
          <w:rFonts w:ascii="Arial Narrow" w:hAnsi="Arial Narrow" w:cstheme="majorHAnsi"/>
          <w:sz w:val="24"/>
          <w:szCs w:val="24"/>
        </w:rPr>
      </w:pPr>
    </w:p>
    <w:p w:rsidR="00E51119" w:rsidRPr="00390F65" w:rsidRDefault="00E51119" w:rsidP="00390F65">
      <w:pPr>
        <w:spacing w:after="0" w:line="240" w:lineRule="auto"/>
        <w:ind w:right="-427"/>
        <w:jc w:val="both"/>
        <w:rPr>
          <w:rFonts w:ascii="Arial Narrow" w:hAnsi="Arial Narrow" w:cstheme="majorHAnsi"/>
          <w:sz w:val="24"/>
          <w:szCs w:val="24"/>
        </w:rPr>
      </w:pPr>
      <w:r w:rsidRPr="00390F65">
        <w:rPr>
          <w:rFonts w:ascii="Arial Narrow" w:hAnsi="Arial Narrow" w:cstheme="majorHAnsi"/>
          <w:sz w:val="24"/>
          <w:szCs w:val="24"/>
        </w:rPr>
        <w:t xml:space="preserve">As linhas de força do </w:t>
      </w:r>
      <w:proofErr w:type="spellStart"/>
      <w:r w:rsidRPr="00390F65">
        <w:rPr>
          <w:rFonts w:ascii="Arial Narrow" w:hAnsi="Arial Narrow" w:cstheme="majorHAnsi"/>
          <w:sz w:val="24"/>
          <w:szCs w:val="24"/>
        </w:rPr>
        <w:t>Querigma</w:t>
      </w:r>
      <w:proofErr w:type="spellEnd"/>
      <w:r w:rsidRPr="00390F65">
        <w:rPr>
          <w:rFonts w:ascii="Arial Narrow" w:hAnsi="Arial Narrow" w:cstheme="majorHAnsi"/>
          <w:sz w:val="24"/>
          <w:szCs w:val="24"/>
        </w:rPr>
        <w:t xml:space="preserve"> apresentado por esses textos são as seguintes:</w:t>
      </w:r>
    </w:p>
    <w:p w:rsidR="00E51119" w:rsidRPr="00390F65" w:rsidRDefault="00E51119" w:rsidP="00390F65">
      <w:pPr>
        <w:pStyle w:val="PargrafodaLista"/>
        <w:numPr>
          <w:ilvl w:val="0"/>
          <w:numId w:val="1"/>
        </w:numPr>
        <w:spacing w:after="0" w:line="240" w:lineRule="auto"/>
        <w:ind w:right="-427"/>
        <w:jc w:val="both"/>
        <w:rPr>
          <w:rFonts w:ascii="Arial Narrow" w:hAnsi="Arial Narrow" w:cstheme="majorHAnsi"/>
          <w:sz w:val="24"/>
          <w:szCs w:val="24"/>
        </w:rPr>
      </w:pPr>
      <w:r w:rsidRPr="00390F65">
        <w:rPr>
          <w:rFonts w:ascii="Arial Narrow" w:hAnsi="Arial Narrow" w:cstheme="majorHAnsi"/>
          <w:sz w:val="24"/>
          <w:szCs w:val="24"/>
        </w:rPr>
        <w:t>É chegado o tempo do cumprimento das Escrituras;</w:t>
      </w:r>
    </w:p>
    <w:p w:rsidR="00E51119" w:rsidRPr="00390F65" w:rsidRDefault="00E51119" w:rsidP="00390F65">
      <w:pPr>
        <w:pStyle w:val="PargrafodaLista"/>
        <w:numPr>
          <w:ilvl w:val="0"/>
          <w:numId w:val="1"/>
        </w:numPr>
        <w:spacing w:after="0" w:line="240" w:lineRule="auto"/>
        <w:ind w:right="-427"/>
        <w:jc w:val="both"/>
        <w:rPr>
          <w:rFonts w:ascii="Arial Narrow" w:hAnsi="Arial Narrow" w:cstheme="majorHAnsi"/>
          <w:sz w:val="24"/>
          <w:szCs w:val="24"/>
        </w:rPr>
      </w:pPr>
      <w:r w:rsidRPr="00390F65">
        <w:rPr>
          <w:rFonts w:ascii="Arial Narrow" w:hAnsi="Arial Narrow" w:cstheme="majorHAnsi"/>
          <w:sz w:val="24"/>
          <w:szCs w:val="24"/>
        </w:rPr>
        <w:t>Este tempo é marcado pela vinda à Judéia de Jesus que falou aos homens e os serviu;</w:t>
      </w:r>
    </w:p>
    <w:p w:rsidR="00E51119" w:rsidRPr="00390F65" w:rsidRDefault="00E51119" w:rsidP="00390F65">
      <w:pPr>
        <w:pStyle w:val="PargrafodaLista"/>
        <w:numPr>
          <w:ilvl w:val="0"/>
          <w:numId w:val="1"/>
        </w:numPr>
        <w:spacing w:after="0" w:line="240" w:lineRule="auto"/>
        <w:ind w:right="-427"/>
        <w:jc w:val="both"/>
        <w:rPr>
          <w:rFonts w:ascii="Arial Narrow" w:hAnsi="Arial Narrow" w:cstheme="majorHAnsi"/>
          <w:sz w:val="24"/>
          <w:szCs w:val="24"/>
        </w:rPr>
      </w:pPr>
      <w:r w:rsidRPr="00390F65">
        <w:rPr>
          <w:rFonts w:ascii="Arial Narrow" w:hAnsi="Arial Narrow" w:cstheme="majorHAnsi"/>
          <w:sz w:val="24"/>
          <w:szCs w:val="24"/>
        </w:rPr>
        <w:t>Jesus foi morto pelos Judeus, mas o Senhor o ressuscitou;</w:t>
      </w:r>
    </w:p>
    <w:p w:rsidR="00E51119" w:rsidRPr="00390F65" w:rsidRDefault="00E51119" w:rsidP="00390F65">
      <w:pPr>
        <w:pStyle w:val="PargrafodaLista"/>
        <w:numPr>
          <w:ilvl w:val="0"/>
          <w:numId w:val="1"/>
        </w:numPr>
        <w:spacing w:after="0" w:line="240" w:lineRule="auto"/>
        <w:ind w:right="-427"/>
        <w:jc w:val="both"/>
        <w:rPr>
          <w:rFonts w:ascii="Arial Narrow" w:hAnsi="Arial Narrow" w:cstheme="majorHAnsi"/>
          <w:sz w:val="24"/>
          <w:szCs w:val="24"/>
        </w:rPr>
      </w:pPr>
      <w:r w:rsidRPr="00390F65">
        <w:rPr>
          <w:rFonts w:ascii="Arial Narrow" w:hAnsi="Arial Narrow" w:cstheme="majorHAnsi"/>
          <w:sz w:val="24"/>
          <w:szCs w:val="24"/>
        </w:rPr>
        <w:t>Agora exaltado, Jesus</w:t>
      </w:r>
      <w:r w:rsidR="00091527" w:rsidRPr="00390F65">
        <w:rPr>
          <w:rFonts w:ascii="Arial Narrow" w:hAnsi="Arial Narrow" w:cstheme="majorHAnsi"/>
          <w:sz w:val="24"/>
          <w:szCs w:val="24"/>
        </w:rPr>
        <w:t xml:space="preserve"> é estabelecido autor de nossa </w:t>
      </w:r>
      <w:r w:rsidRPr="00390F65">
        <w:rPr>
          <w:rFonts w:ascii="Arial Narrow" w:hAnsi="Arial Narrow" w:cstheme="majorHAnsi"/>
          <w:sz w:val="24"/>
          <w:szCs w:val="24"/>
        </w:rPr>
        <w:t>salvação e fonte do Espírito;</w:t>
      </w:r>
    </w:p>
    <w:p w:rsidR="00E51119" w:rsidRPr="00390F65" w:rsidRDefault="00E51119" w:rsidP="00390F65">
      <w:pPr>
        <w:pStyle w:val="PargrafodaLista"/>
        <w:numPr>
          <w:ilvl w:val="0"/>
          <w:numId w:val="1"/>
        </w:numPr>
        <w:spacing w:after="0" w:line="240" w:lineRule="auto"/>
        <w:ind w:right="-427"/>
        <w:jc w:val="both"/>
        <w:rPr>
          <w:rFonts w:ascii="Arial Narrow" w:hAnsi="Arial Narrow" w:cstheme="majorHAnsi"/>
          <w:sz w:val="24"/>
          <w:szCs w:val="24"/>
        </w:rPr>
      </w:pPr>
      <w:r w:rsidRPr="00390F65">
        <w:rPr>
          <w:rFonts w:ascii="Arial Narrow" w:hAnsi="Arial Narrow" w:cstheme="majorHAnsi"/>
          <w:sz w:val="24"/>
          <w:szCs w:val="24"/>
        </w:rPr>
        <w:t>Sua volta gloriosa há de marcar o julgamento da humanidade;</w:t>
      </w:r>
    </w:p>
    <w:p w:rsidR="00E51119" w:rsidRPr="00390F65" w:rsidRDefault="00E51119" w:rsidP="00390F65">
      <w:pPr>
        <w:pStyle w:val="PargrafodaLista"/>
        <w:numPr>
          <w:ilvl w:val="0"/>
          <w:numId w:val="1"/>
        </w:numPr>
        <w:spacing w:after="0" w:line="240" w:lineRule="auto"/>
        <w:ind w:right="-427"/>
        <w:jc w:val="both"/>
        <w:rPr>
          <w:rFonts w:ascii="Arial Narrow" w:hAnsi="Arial Narrow" w:cstheme="majorHAnsi"/>
          <w:sz w:val="24"/>
          <w:szCs w:val="24"/>
        </w:rPr>
      </w:pPr>
      <w:r w:rsidRPr="00390F65">
        <w:rPr>
          <w:rFonts w:ascii="Arial Narrow" w:hAnsi="Arial Narrow" w:cstheme="majorHAnsi"/>
          <w:sz w:val="24"/>
          <w:szCs w:val="24"/>
        </w:rPr>
        <w:t>Todos são</w:t>
      </w:r>
      <w:proofErr w:type="gramStart"/>
      <w:r w:rsidRPr="00390F65">
        <w:rPr>
          <w:rFonts w:ascii="Arial Narrow" w:hAnsi="Arial Narrow" w:cstheme="majorHAnsi"/>
          <w:sz w:val="24"/>
          <w:szCs w:val="24"/>
        </w:rPr>
        <w:t xml:space="preserve"> portanto</w:t>
      </w:r>
      <w:proofErr w:type="gramEnd"/>
      <w:r w:rsidRPr="00390F65">
        <w:rPr>
          <w:rFonts w:ascii="Arial Narrow" w:hAnsi="Arial Narrow" w:cstheme="majorHAnsi"/>
          <w:sz w:val="24"/>
          <w:szCs w:val="24"/>
        </w:rPr>
        <w:t xml:space="preserve"> convidados a crer nele, a converter-se, a fim de escapar ao julgamento</w:t>
      </w:r>
      <w:r w:rsidR="00091527" w:rsidRPr="00390F65">
        <w:rPr>
          <w:rFonts w:ascii="Arial Narrow" w:hAnsi="Arial Narrow" w:cstheme="majorHAnsi"/>
          <w:sz w:val="24"/>
          <w:szCs w:val="24"/>
        </w:rPr>
        <w:t>.</w:t>
      </w:r>
    </w:p>
    <w:p w:rsidR="00947964" w:rsidRDefault="00091527" w:rsidP="00390F65">
      <w:pPr>
        <w:pStyle w:val="PargrafodaLista"/>
        <w:numPr>
          <w:ilvl w:val="0"/>
          <w:numId w:val="1"/>
        </w:numPr>
        <w:spacing w:after="0" w:line="240" w:lineRule="auto"/>
        <w:ind w:right="-427"/>
        <w:jc w:val="both"/>
        <w:rPr>
          <w:rFonts w:ascii="Arial Narrow" w:hAnsi="Arial Narrow" w:cstheme="majorHAnsi"/>
          <w:sz w:val="24"/>
          <w:szCs w:val="24"/>
        </w:rPr>
      </w:pPr>
      <w:r w:rsidRPr="00390F65">
        <w:rPr>
          <w:rFonts w:ascii="Arial Narrow" w:hAnsi="Arial Narrow" w:cstheme="majorHAnsi"/>
          <w:sz w:val="24"/>
          <w:szCs w:val="24"/>
        </w:rPr>
        <w:t xml:space="preserve">Entre aqueles que já acolheram com fé a proclamação do </w:t>
      </w:r>
      <w:proofErr w:type="spellStart"/>
      <w:r w:rsidRPr="00390F65">
        <w:rPr>
          <w:rFonts w:ascii="Arial Narrow" w:hAnsi="Arial Narrow" w:cstheme="majorHAnsi"/>
          <w:sz w:val="24"/>
          <w:szCs w:val="24"/>
        </w:rPr>
        <w:t>querigma</w:t>
      </w:r>
      <w:proofErr w:type="spellEnd"/>
      <w:r w:rsidRPr="00390F65">
        <w:rPr>
          <w:rFonts w:ascii="Arial Narrow" w:hAnsi="Arial Narrow" w:cstheme="majorHAnsi"/>
          <w:sz w:val="24"/>
          <w:szCs w:val="24"/>
        </w:rPr>
        <w:t>, a pregação do Evangelho se prolonga pelo ensino ou Catequese. Mostram-se, então, todas as conseq</w:t>
      </w:r>
      <w:r w:rsidR="00947964" w:rsidRPr="00390F65">
        <w:rPr>
          <w:rFonts w:ascii="Arial Narrow" w:hAnsi="Arial Narrow" w:cstheme="majorHAnsi"/>
          <w:sz w:val="24"/>
          <w:szCs w:val="24"/>
        </w:rPr>
        <w:t>üências do ato salvador de Jesu</w:t>
      </w:r>
      <w:r w:rsidRPr="00390F65">
        <w:rPr>
          <w:rFonts w:ascii="Arial Narrow" w:hAnsi="Arial Narrow" w:cstheme="majorHAnsi"/>
          <w:sz w:val="24"/>
          <w:szCs w:val="24"/>
        </w:rPr>
        <w:t xml:space="preserve">s, bem como as exigências que daí </w:t>
      </w:r>
      <w:proofErr w:type="gramStart"/>
      <w:r w:rsidRPr="00390F65">
        <w:rPr>
          <w:rFonts w:ascii="Arial Narrow" w:hAnsi="Arial Narrow" w:cstheme="majorHAnsi"/>
          <w:sz w:val="24"/>
          <w:szCs w:val="24"/>
        </w:rPr>
        <w:t>decorrem</w:t>
      </w:r>
      <w:proofErr w:type="gramEnd"/>
      <w:r w:rsidRPr="00390F65">
        <w:rPr>
          <w:rFonts w:ascii="Arial Narrow" w:hAnsi="Arial Narrow" w:cstheme="majorHAnsi"/>
          <w:sz w:val="24"/>
          <w:szCs w:val="24"/>
        </w:rPr>
        <w:t xml:space="preserve"> para aqueles que crêem em Cristo.</w:t>
      </w:r>
    </w:p>
    <w:p w:rsidR="00A02946" w:rsidRDefault="00A02946" w:rsidP="00390F65">
      <w:pPr>
        <w:spacing w:after="0" w:line="240" w:lineRule="auto"/>
        <w:ind w:right="-427"/>
        <w:jc w:val="center"/>
        <w:rPr>
          <w:rFonts w:ascii="Arial Narrow" w:hAnsi="Arial Narrow"/>
          <w:b/>
          <w:sz w:val="24"/>
          <w:szCs w:val="24"/>
        </w:rPr>
      </w:pPr>
    </w:p>
    <w:p w:rsidR="00555D9F" w:rsidRPr="00390F65" w:rsidRDefault="00555D9F" w:rsidP="00390F65">
      <w:pPr>
        <w:spacing w:after="0" w:line="240" w:lineRule="auto"/>
        <w:ind w:right="-427"/>
        <w:jc w:val="center"/>
        <w:rPr>
          <w:rFonts w:ascii="Arial Narrow" w:hAnsi="Arial Narrow"/>
          <w:b/>
          <w:sz w:val="24"/>
          <w:szCs w:val="24"/>
        </w:rPr>
      </w:pPr>
      <w:r w:rsidRPr="00390F65">
        <w:rPr>
          <w:rFonts w:ascii="Arial Narrow" w:hAnsi="Arial Narrow"/>
          <w:b/>
          <w:sz w:val="24"/>
          <w:szCs w:val="24"/>
        </w:rPr>
        <w:t xml:space="preserve">O tempo do </w:t>
      </w:r>
      <w:proofErr w:type="spellStart"/>
      <w:r w:rsidRPr="00390F65">
        <w:rPr>
          <w:rFonts w:ascii="Arial Narrow" w:hAnsi="Arial Narrow"/>
          <w:b/>
          <w:sz w:val="24"/>
          <w:szCs w:val="24"/>
        </w:rPr>
        <w:t>Querigma</w:t>
      </w:r>
      <w:proofErr w:type="spellEnd"/>
      <w:r w:rsidRPr="00390F65">
        <w:rPr>
          <w:rFonts w:ascii="Arial Narrow" w:hAnsi="Arial Narrow"/>
          <w:b/>
          <w:sz w:val="24"/>
          <w:szCs w:val="24"/>
        </w:rPr>
        <w:t xml:space="preserve"> no processo de</w:t>
      </w:r>
      <w:proofErr w:type="gramStart"/>
      <w:r w:rsidRPr="00390F65">
        <w:rPr>
          <w:rFonts w:ascii="Arial Narrow" w:hAnsi="Arial Narrow"/>
          <w:b/>
          <w:sz w:val="24"/>
          <w:szCs w:val="24"/>
        </w:rPr>
        <w:t xml:space="preserve"> </w:t>
      </w:r>
      <w:r w:rsidR="00390F65">
        <w:rPr>
          <w:rFonts w:ascii="Arial Narrow" w:hAnsi="Arial Narrow"/>
          <w:b/>
          <w:sz w:val="24"/>
          <w:szCs w:val="24"/>
        </w:rPr>
        <w:t xml:space="preserve"> </w:t>
      </w:r>
      <w:proofErr w:type="gramEnd"/>
      <w:r w:rsidRPr="00390F65">
        <w:rPr>
          <w:rFonts w:ascii="Arial Narrow" w:hAnsi="Arial Narrow"/>
          <w:b/>
          <w:sz w:val="24"/>
          <w:szCs w:val="24"/>
        </w:rPr>
        <w:t>Iniciação á Vida Cristã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b/>
          <w:sz w:val="24"/>
          <w:szCs w:val="24"/>
        </w:rPr>
        <w:t xml:space="preserve">Importância do </w:t>
      </w:r>
      <w:proofErr w:type="spellStart"/>
      <w:r w:rsidRPr="00390F65">
        <w:rPr>
          <w:rFonts w:ascii="Arial Narrow" w:hAnsi="Arial Narrow"/>
          <w:b/>
          <w:sz w:val="24"/>
          <w:szCs w:val="24"/>
        </w:rPr>
        <w:t>Querigma</w:t>
      </w:r>
      <w:proofErr w:type="spellEnd"/>
      <w:proofErr w:type="gramStart"/>
      <w:r w:rsidR="00A02946">
        <w:rPr>
          <w:rFonts w:ascii="Arial Narrow" w:hAnsi="Arial Narrow"/>
          <w:b/>
          <w:sz w:val="24"/>
          <w:szCs w:val="24"/>
        </w:rPr>
        <w:t xml:space="preserve">  </w:t>
      </w:r>
      <w:proofErr w:type="gramEnd"/>
      <w:r w:rsidRPr="00390F65">
        <w:rPr>
          <w:rFonts w:ascii="Arial Narrow" w:hAnsi="Arial Narrow"/>
          <w:sz w:val="24"/>
          <w:szCs w:val="24"/>
        </w:rPr>
        <w:t>“O critério que motivou a reflexão e redação deste Diretório encontra seu ponto fundamental nas palavras do Papa Francisco:</w:t>
      </w:r>
      <w:r w:rsidR="00886A3C" w:rsidRPr="00390F65">
        <w:rPr>
          <w:rFonts w:ascii="Arial Narrow" w:hAnsi="Arial Narrow"/>
          <w:sz w:val="24"/>
          <w:szCs w:val="24"/>
        </w:rPr>
        <w:t xml:space="preserve"> </w:t>
      </w:r>
      <w:r w:rsidRPr="00390F65">
        <w:rPr>
          <w:rFonts w:ascii="Arial Narrow" w:hAnsi="Arial Narrow"/>
          <w:sz w:val="24"/>
          <w:szCs w:val="24"/>
        </w:rPr>
        <w:t xml:space="preserve">Voltamos a descobrir que também na catequese </w:t>
      </w:r>
      <w:r w:rsidRPr="00390F65">
        <w:rPr>
          <w:rFonts w:ascii="Arial Narrow" w:hAnsi="Arial Narrow"/>
          <w:sz w:val="24"/>
          <w:szCs w:val="24"/>
        </w:rPr>
        <w:lastRenderedPageBreak/>
        <w:t xml:space="preserve">tem um papel fundamental o primeiro anúncio ou </w:t>
      </w:r>
      <w:proofErr w:type="spellStart"/>
      <w:r w:rsidRPr="00390F65">
        <w:rPr>
          <w:rFonts w:ascii="Arial Narrow" w:hAnsi="Arial Narrow"/>
          <w:sz w:val="24"/>
          <w:szCs w:val="24"/>
        </w:rPr>
        <w:t>querigma</w:t>
      </w:r>
      <w:proofErr w:type="spellEnd"/>
      <w:r w:rsidRPr="00390F65">
        <w:rPr>
          <w:rFonts w:ascii="Arial Narrow" w:hAnsi="Arial Narrow"/>
          <w:sz w:val="24"/>
          <w:szCs w:val="24"/>
        </w:rPr>
        <w:t>, que deve ocupar o centro da atividade evangelizadora e de toda a tentativa de renovação eclesial...”(DC –Apresentação).</w:t>
      </w:r>
    </w:p>
    <w:p w:rsidR="00390F65" w:rsidRDefault="00390F65" w:rsidP="00390F65">
      <w:pPr>
        <w:spacing w:after="0" w:line="240" w:lineRule="auto"/>
        <w:ind w:right="-427"/>
        <w:jc w:val="both"/>
        <w:rPr>
          <w:rFonts w:ascii="Arial Narrow" w:hAnsi="Arial Narrow"/>
          <w:b/>
          <w:sz w:val="24"/>
          <w:szCs w:val="24"/>
        </w:rPr>
      </w:pP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b/>
          <w:sz w:val="24"/>
          <w:szCs w:val="24"/>
        </w:rPr>
      </w:pPr>
      <w:r w:rsidRPr="00390F65">
        <w:rPr>
          <w:rFonts w:ascii="Arial Narrow" w:hAnsi="Arial Narrow"/>
          <w:b/>
          <w:sz w:val="24"/>
          <w:szCs w:val="24"/>
        </w:rPr>
        <w:t xml:space="preserve">O que é o </w:t>
      </w:r>
      <w:proofErr w:type="spellStart"/>
      <w:r w:rsidRPr="00390F65">
        <w:rPr>
          <w:rFonts w:ascii="Arial Narrow" w:hAnsi="Arial Narrow"/>
          <w:b/>
          <w:sz w:val="24"/>
          <w:szCs w:val="24"/>
        </w:rPr>
        <w:t>Querigma</w:t>
      </w:r>
      <w:proofErr w:type="spellEnd"/>
      <w:r w:rsidRPr="00390F65">
        <w:rPr>
          <w:rFonts w:ascii="Arial Narrow" w:hAnsi="Arial Narrow"/>
          <w:b/>
          <w:sz w:val="24"/>
          <w:szCs w:val="24"/>
        </w:rPr>
        <w:t>?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 xml:space="preserve">No grego </w:t>
      </w:r>
      <w:proofErr w:type="spellStart"/>
      <w:r w:rsidRPr="00390F65">
        <w:rPr>
          <w:rFonts w:ascii="Arial Narrow" w:hAnsi="Arial Narrow"/>
          <w:sz w:val="24"/>
          <w:szCs w:val="24"/>
        </w:rPr>
        <w:t>Keryx</w:t>
      </w:r>
      <w:proofErr w:type="spellEnd"/>
      <w:r w:rsidRPr="00390F65">
        <w:rPr>
          <w:rFonts w:ascii="Arial Narrow" w:hAnsi="Arial Narrow"/>
          <w:sz w:val="24"/>
          <w:szCs w:val="24"/>
        </w:rPr>
        <w:t xml:space="preserve"> = aquele que </w:t>
      </w:r>
      <w:proofErr w:type="gramStart"/>
      <w:r w:rsidRPr="00390F65">
        <w:rPr>
          <w:rFonts w:ascii="Arial Narrow" w:hAnsi="Arial Narrow"/>
          <w:sz w:val="24"/>
          <w:szCs w:val="24"/>
        </w:rPr>
        <w:t>anuncia,</w:t>
      </w:r>
      <w:proofErr w:type="gramEnd"/>
      <w:r w:rsidRPr="00390F65">
        <w:rPr>
          <w:rFonts w:ascii="Arial Narrow" w:hAnsi="Arial Narrow"/>
          <w:sz w:val="24"/>
          <w:szCs w:val="24"/>
        </w:rPr>
        <w:t xml:space="preserve"> que prega, que grita.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proofErr w:type="spellStart"/>
      <w:r w:rsidRPr="00390F65">
        <w:rPr>
          <w:rFonts w:ascii="Arial Narrow" w:hAnsi="Arial Narrow"/>
          <w:sz w:val="24"/>
          <w:szCs w:val="24"/>
        </w:rPr>
        <w:t>Kerygma</w:t>
      </w:r>
      <w:proofErr w:type="spellEnd"/>
      <w:r w:rsidRPr="00390F65">
        <w:rPr>
          <w:rFonts w:ascii="Arial Narrow" w:hAnsi="Arial Narrow"/>
          <w:sz w:val="24"/>
          <w:szCs w:val="24"/>
        </w:rPr>
        <w:t xml:space="preserve"> = O conteúdo do anuncio, a mensagem.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proofErr w:type="spellStart"/>
      <w:r w:rsidRPr="00390F65">
        <w:rPr>
          <w:rFonts w:ascii="Arial Narrow" w:hAnsi="Arial Narrow"/>
          <w:sz w:val="24"/>
          <w:szCs w:val="24"/>
        </w:rPr>
        <w:t>Querigma</w:t>
      </w:r>
      <w:proofErr w:type="spellEnd"/>
      <w:r w:rsidR="00947964" w:rsidRPr="00390F65">
        <w:rPr>
          <w:rFonts w:ascii="Arial Narrow" w:hAnsi="Arial Narrow"/>
          <w:sz w:val="24"/>
          <w:szCs w:val="24"/>
        </w:rPr>
        <w:t xml:space="preserve"> </w:t>
      </w:r>
      <w:r w:rsidRPr="00390F65">
        <w:rPr>
          <w:rFonts w:ascii="Arial Narrow" w:hAnsi="Arial Narrow"/>
          <w:sz w:val="24"/>
          <w:szCs w:val="24"/>
        </w:rPr>
        <w:t>e comunidades cristãs =</w:t>
      </w:r>
      <w:proofErr w:type="gramStart"/>
      <w:r w:rsidRPr="00390F65">
        <w:rPr>
          <w:rFonts w:ascii="Arial Narrow" w:hAnsi="Arial Narrow"/>
          <w:sz w:val="24"/>
          <w:szCs w:val="24"/>
        </w:rPr>
        <w:t>“</w:t>
      </w:r>
      <w:proofErr w:type="gramEnd"/>
      <w:r w:rsidRPr="00390F65">
        <w:rPr>
          <w:rFonts w:ascii="Arial Narrow" w:hAnsi="Arial Narrow"/>
          <w:sz w:val="24"/>
          <w:szCs w:val="24"/>
        </w:rPr>
        <w:t>O anúncio deque Jesus de Nazaré é o Filho de Deus que se fez homem, morreu e ressuscitou para a salvação de todos”(CNBB, Subsídios Doutrinais 4)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 xml:space="preserve">Primeiro anúncio: “É o primeiro no sentido qualitativo, porque é o anuncio </w:t>
      </w:r>
      <w:proofErr w:type="gramStart"/>
      <w:r w:rsidRPr="00390F65">
        <w:rPr>
          <w:rFonts w:ascii="Arial Narrow" w:hAnsi="Arial Narrow"/>
          <w:sz w:val="24"/>
          <w:szCs w:val="24"/>
        </w:rPr>
        <w:t>principal, aquele</w:t>
      </w:r>
      <w:proofErr w:type="gramEnd"/>
      <w:r w:rsidRPr="00390F65">
        <w:rPr>
          <w:rFonts w:ascii="Arial Narrow" w:hAnsi="Arial Narrow"/>
          <w:sz w:val="24"/>
          <w:szCs w:val="24"/>
        </w:rPr>
        <w:t xml:space="preserve"> que sempre se tem que voltar a ouvir de uma forma e outra, durante a catequese em todas as suas etapas e momentos...”(EG nº 164)</w:t>
      </w:r>
    </w:p>
    <w:p w:rsidR="00C41E87" w:rsidRPr="00390F65" w:rsidRDefault="00C41E87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b/>
          <w:sz w:val="24"/>
          <w:szCs w:val="24"/>
        </w:rPr>
      </w:pPr>
      <w:r w:rsidRPr="00390F65">
        <w:rPr>
          <w:rFonts w:ascii="Arial Narrow" w:hAnsi="Arial Narrow"/>
          <w:b/>
          <w:sz w:val="24"/>
          <w:szCs w:val="24"/>
        </w:rPr>
        <w:t>Formulações diversas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 At. 2,14-39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 xml:space="preserve">- 1 Cor. 15,3-5 (Ver textos) 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 “</w:t>
      </w:r>
      <w:proofErr w:type="spellStart"/>
      <w:r w:rsidRPr="00390F65">
        <w:rPr>
          <w:rFonts w:ascii="Arial Narrow" w:hAnsi="Arial Narrow"/>
          <w:sz w:val="24"/>
          <w:szCs w:val="24"/>
        </w:rPr>
        <w:t>Querigma</w:t>
      </w:r>
      <w:proofErr w:type="spellEnd"/>
      <w:r w:rsidRPr="00390F65">
        <w:rPr>
          <w:rFonts w:ascii="Arial Narrow" w:hAnsi="Arial Narrow"/>
          <w:sz w:val="24"/>
          <w:szCs w:val="24"/>
        </w:rPr>
        <w:t xml:space="preserve"> é o anúncio do nome, do ensinamento, da vida, das promessas, do Reino e do Mistério Pascal de Jesus de Nazaré, Filho de Deus.” (EN nº 22).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 xml:space="preserve">- “O </w:t>
      </w:r>
      <w:proofErr w:type="spellStart"/>
      <w:r w:rsidRPr="00390F65">
        <w:rPr>
          <w:rFonts w:ascii="Arial Narrow" w:hAnsi="Arial Narrow"/>
          <w:sz w:val="24"/>
          <w:szCs w:val="24"/>
        </w:rPr>
        <w:t>Querigma</w:t>
      </w:r>
      <w:proofErr w:type="spellEnd"/>
      <w:r w:rsidRPr="00390F65">
        <w:rPr>
          <w:rFonts w:ascii="Arial Narrow" w:hAnsi="Arial Narrow"/>
          <w:sz w:val="24"/>
          <w:szCs w:val="24"/>
        </w:rPr>
        <w:t xml:space="preserve"> é trinitário. É o fogo do Espírito que se dá sob a forma de línguas e nos faz crer em Jesus Cristo que, com a sua morte e ressurreição, nos revela e comunica a misericórdia infinita do Pai. Na boca do catequista, volta a ressoar sempre: Jesus Cristo ama-te, deu a sua vida para te salvar, e agora vive contigo todos os dias para te iluminar, fortalecer, libertar”. (</w:t>
      </w:r>
      <w:proofErr w:type="spellStart"/>
      <w:r w:rsidRPr="00390F65">
        <w:rPr>
          <w:rFonts w:ascii="Arial Narrow" w:hAnsi="Arial Narrow"/>
          <w:sz w:val="24"/>
          <w:szCs w:val="24"/>
        </w:rPr>
        <w:t>cf</w:t>
      </w:r>
      <w:proofErr w:type="spellEnd"/>
      <w:r w:rsidR="00947964" w:rsidRPr="00390F65">
        <w:rPr>
          <w:rFonts w:ascii="Arial Narrow" w:hAnsi="Arial Narrow"/>
          <w:sz w:val="24"/>
          <w:szCs w:val="24"/>
        </w:rPr>
        <w:t xml:space="preserve"> </w:t>
      </w:r>
      <w:r w:rsidRPr="00390F65">
        <w:rPr>
          <w:rFonts w:ascii="Arial Narrow" w:hAnsi="Arial Narrow"/>
          <w:sz w:val="24"/>
          <w:szCs w:val="24"/>
        </w:rPr>
        <w:t>EG nº 164</w:t>
      </w:r>
      <w:r w:rsidR="00947964" w:rsidRPr="00390F65">
        <w:rPr>
          <w:rFonts w:ascii="Arial Narrow" w:hAnsi="Arial Narrow"/>
          <w:sz w:val="24"/>
          <w:szCs w:val="24"/>
        </w:rPr>
        <w:t>).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b/>
          <w:sz w:val="24"/>
          <w:szCs w:val="24"/>
        </w:rPr>
      </w:pPr>
      <w:r w:rsidRPr="00390F65">
        <w:rPr>
          <w:rFonts w:ascii="Arial Narrow" w:hAnsi="Arial Narrow"/>
          <w:b/>
          <w:sz w:val="24"/>
          <w:szCs w:val="24"/>
        </w:rPr>
        <w:t>Objetivos do primeiro anúncio: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 Despertar a fé nos ouvintes e manter a chama acesa. Provocar adesão a Jesus e seu Projeto, o Reino.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 Atualizar a irrupção do Espírito Santo de Deus que quer transformar a face da terra e converter</w:t>
      </w:r>
      <w:r w:rsidR="00492A43" w:rsidRPr="00390F65">
        <w:rPr>
          <w:rFonts w:ascii="Arial Narrow" w:hAnsi="Arial Narrow"/>
          <w:sz w:val="24"/>
          <w:szCs w:val="24"/>
        </w:rPr>
        <w:t xml:space="preserve"> </w:t>
      </w:r>
      <w:r w:rsidRPr="00390F65">
        <w:rPr>
          <w:rFonts w:ascii="Arial Narrow" w:hAnsi="Arial Narrow"/>
          <w:sz w:val="24"/>
          <w:szCs w:val="24"/>
        </w:rPr>
        <w:t>os corações.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 Anunciar a chegada do Reino de Deus na pessoa de Jesus, realizando o ideal de justiça tão esperado pela humanidade. (Mc 1,15)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 “Dar resposta ao anseio de infinito que existe no coração humano”</w:t>
      </w:r>
      <w:r w:rsidR="00A02946">
        <w:rPr>
          <w:rFonts w:ascii="Arial Narrow" w:hAnsi="Arial Narrow"/>
          <w:sz w:val="24"/>
          <w:szCs w:val="24"/>
        </w:rPr>
        <w:t xml:space="preserve"> </w:t>
      </w:r>
      <w:r w:rsidRPr="00390F65">
        <w:rPr>
          <w:rFonts w:ascii="Arial Narrow" w:hAnsi="Arial Narrow"/>
          <w:sz w:val="24"/>
          <w:szCs w:val="24"/>
        </w:rPr>
        <w:t>(</w:t>
      </w:r>
      <w:proofErr w:type="spellStart"/>
      <w:r w:rsidRPr="00390F65">
        <w:rPr>
          <w:rFonts w:ascii="Arial Narrow" w:hAnsi="Arial Narrow"/>
          <w:sz w:val="24"/>
          <w:szCs w:val="24"/>
        </w:rPr>
        <w:t>cf</w:t>
      </w:r>
      <w:proofErr w:type="spellEnd"/>
      <w:r w:rsidR="00A30C72" w:rsidRPr="00390F65">
        <w:rPr>
          <w:rFonts w:ascii="Arial Narrow" w:hAnsi="Arial Narrow"/>
          <w:sz w:val="24"/>
          <w:szCs w:val="24"/>
        </w:rPr>
        <w:t xml:space="preserve"> </w:t>
      </w:r>
      <w:r w:rsidRPr="00390F65">
        <w:rPr>
          <w:rFonts w:ascii="Arial Narrow" w:hAnsi="Arial Narrow"/>
          <w:sz w:val="24"/>
          <w:szCs w:val="24"/>
        </w:rPr>
        <w:t>EG nº 165)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 Ajudar a perceber que o sentido mais profundo de nossa vida está no encontro pessoal com Jesus e no seu seguimento como discípulos missionários.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b/>
          <w:sz w:val="24"/>
          <w:szCs w:val="24"/>
        </w:rPr>
      </w:pPr>
      <w:r w:rsidRPr="00390F65">
        <w:rPr>
          <w:rFonts w:ascii="Arial Narrow" w:hAnsi="Arial Narrow"/>
          <w:b/>
          <w:sz w:val="24"/>
          <w:szCs w:val="24"/>
        </w:rPr>
        <w:t xml:space="preserve">Características do </w:t>
      </w:r>
      <w:proofErr w:type="spellStart"/>
      <w:r w:rsidRPr="00390F65">
        <w:rPr>
          <w:rFonts w:ascii="Arial Narrow" w:hAnsi="Arial Narrow"/>
          <w:b/>
          <w:sz w:val="24"/>
          <w:szCs w:val="24"/>
        </w:rPr>
        <w:t>querigma</w:t>
      </w:r>
      <w:proofErr w:type="spellEnd"/>
      <w:r w:rsidR="00390F65">
        <w:rPr>
          <w:rFonts w:ascii="Arial Narrow" w:hAnsi="Arial Narrow"/>
          <w:b/>
          <w:sz w:val="24"/>
          <w:szCs w:val="24"/>
        </w:rPr>
        <w:t xml:space="preserve"> </w:t>
      </w:r>
      <w:r w:rsidRPr="00390F65">
        <w:rPr>
          <w:rFonts w:ascii="Arial Narrow" w:hAnsi="Arial Narrow"/>
          <w:b/>
          <w:sz w:val="24"/>
          <w:szCs w:val="24"/>
        </w:rPr>
        <w:t>(</w:t>
      </w:r>
      <w:proofErr w:type="spellStart"/>
      <w:r w:rsidRPr="00390F65">
        <w:rPr>
          <w:rFonts w:ascii="Arial Narrow" w:hAnsi="Arial Narrow"/>
          <w:b/>
          <w:sz w:val="24"/>
          <w:szCs w:val="24"/>
        </w:rPr>
        <w:t>cf</w:t>
      </w:r>
      <w:proofErr w:type="spellEnd"/>
      <w:r w:rsidR="00A30C72" w:rsidRPr="00390F65">
        <w:rPr>
          <w:rFonts w:ascii="Arial Narrow" w:hAnsi="Arial Narrow"/>
          <w:b/>
          <w:sz w:val="24"/>
          <w:szCs w:val="24"/>
        </w:rPr>
        <w:t xml:space="preserve"> </w:t>
      </w:r>
      <w:r w:rsidRPr="00390F65">
        <w:rPr>
          <w:rFonts w:ascii="Arial Narrow" w:hAnsi="Arial Narrow"/>
          <w:b/>
          <w:sz w:val="24"/>
          <w:szCs w:val="24"/>
        </w:rPr>
        <w:t>EG nº 165)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 xml:space="preserve">- Exprimir o amor </w:t>
      </w:r>
      <w:proofErr w:type="spellStart"/>
      <w:r w:rsidRPr="00390F65">
        <w:rPr>
          <w:rFonts w:ascii="Arial Narrow" w:hAnsi="Arial Narrow"/>
          <w:sz w:val="24"/>
          <w:szCs w:val="24"/>
        </w:rPr>
        <w:t>salvífico</w:t>
      </w:r>
      <w:proofErr w:type="spellEnd"/>
      <w:r w:rsidRPr="00390F65">
        <w:rPr>
          <w:rFonts w:ascii="Arial Narrow" w:hAnsi="Arial Narrow"/>
          <w:sz w:val="24"/>
          <w:szCs w:val="24"/>
        </w:rPr>
        <w:t xml:space="preserve"> de Deus como prévio à obrigação moral e religiosa.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 Nunca impor a verdade, mas fazer apelo à liberdade.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 Que seja pautado pela alegria, pelo estímulo, pela vitalidade e por uma integralidade harmoniosa.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 Que não se reduza à doutrinação por vezes mais filosófica que evangélica.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 Que ajude as pessoas a ter o seu encontro pessoal com Cristo, tornando-se seus discípulos missionários.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>-Que desencadeie nas pessoas um caminho de formação e amadurecimento na fé.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b/>
          <w:sz w:val="24"/>
          <w:szCs w:val="24"/>
        </w:rPr>
      </w:pPr>
      <w:r w:rsidRPr="00390F65">
        <w:rPr>
          <w:rFonts w:ascii="Arial Narrow" w:hAnsi="Arial Narrow"/>
          <w:b/>
          <w:sz w:val="24"/>
          <w:szCs w:val="24"/>
        </w:rPr>
        <w:t xml:space="preserve">Catequese </w:t>
      </w:r>
      <w:proofErr w:type="spellStart"/>
      <w:r w:rsidRPr="00390F65">
        <w:rPr>
          <w:rFonts w:ascii="Arial Narrow" w:hAnsi="Arial Narrow"/>
          <w:b/>
          <w:sz w:val="24"/>
          <w:szCs w:val="24"/>
        </w:rPr>
        <w:t>querigmática</w:t>
      </w:r>
      <w:proofErr w:type="spellEnd"/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/>
          <w:sz w:val="24"/>
          <w:szCs w:val="24"/>
        </w:rPr>
      </w:pPr>
      <w:r w:rsidRPr="00390F65">
        <w:rPr>
          <w:rFonts w:ascii="Arial Narrow" w:hAnsi="Arial Narrow"/>
          <w:sz w:val="24"/>
          <w:szCs w:val="24"/>
        </w:rPr>
        <w:t xml:space="preserve">- Trata-se de fato de um novo paradigma que desde a catequese (evangelização fundamental) perpassa todas as pastorais e conduz a uma Igreja toda missionária, em </w:t>
      </w:r>
      <w:proofErr w:type="gramStart"/>
      <w:r w:rsidRPr="00390F65">
        <w:rPr>
          <w:rFonts w:ascii="Arial Narrow" w:hAnsi="Arial Narrow"/>
          <w:sz w:val="24"/>
          <w:szCs w:val="24"/>
        </w:rPr>
        <w:t>saída...</w:t>
      </w:r>
      <w:proofErr w:type="gramEnd"/>
      <w:r w:rsidRPr="00390F65">
        <w:rPr>
          <w:rFonts w:ascii="Arial Narrow" w:hAnsi="Arial Narrow"/>
          <w:sz w:val="24"/>
          <w:szCs w:val="24"/>
        </w:rPr>
        <w:t>O</w:t>
      </w:r>
      <w:r w:rsidR="004433AB">
        <w:rPr>
          <w:rFonts w:ascii="Arial Narrow" w:hAnsi="Arial Narrow"/>
          <w:sz w:val="24"/>
          <w:szCs w:val="24"/>
        </w:rPr>
        <w:t xml:space="preserve"> </w:t>
      </w:r>
      <w:bookmarkStart w:id="0" w:name="_GoBack"/>
      <w:bookmarkEnd w:id="0"/>
      <w:r w:rsidRPr="00390F65">
        <w:rPr>
          <w:rFonts w:ascii="Arial Narrow" w:hAnsi="Arial Narrow"/>
          <w:sz w:val="24"/>
          <w:szCs w:val="24"/>
        </w:rPr>
        <w:t xml:space="preserve">DC </w:t>
      </w:r>
      <w:proofErr w:type="spellStart"/>
      <w:r w:rsidRPr="00390F65">
        <w:rPr>
          <w:rFonts w:ascii="Arial Narrow" w:hAnsi="Arial Narrow"/>
          <w:sz w:val="24"/>
          <w:szCs w:val="24"/>
        </w:rPr>
        <w:t>afirma:”Evangelizar</w:t>
      </w:r>
      <w:proofErr w:type="spellEnd"/>
      <w:r w:rsidRPr="00390F65">
        <w:rPr>
          <w:rFonts w:ascii="Arial Narrow" w:hAnsi="Arial Narrow"/>
          <w:sz w:val="24"/>
          <w:szCs w:val="24"/>
        </w:rPr>
        <w:t xml:space="preserve"> não é, em primeiro lugar levar uma doutrina, é, antes de tudo, fazer presente e anunciar a Jesus Cristo” (DC nº 29)</w:t>
      </w:r>
    </w:p>
    <w:p w:rsidR="00555D9F" w:rsidRPr="00390F65" w:rsidRDefault="00555D9F" w:rsidP="00390F65">
      <w:pPr>
        <w:spacing w:after="0" w:line="240" w:lineRule="auto"/>
        <w:ind w:right="-427"/>
        <w:jc w:val="both"/>
        <w:rPr>
          <w:rFonts w:ascii="Arial Narrow" w:hAnsi="Arial Narrow" w:cstheme="majorHAnsi"/>
          <w:sz w:val="24"/>
          <w:szCs w:val="24"/>
        </w:rPr>
      </w:pPr>
    </w:p>
    <w:sectPr w:rsidR="00555D9F" w:rsidRPr="00390F65" w:rsidSect="002C540A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AE6" w:rsidRDefault="004F2AE6" w:rsidP="00390F65">
      <w:pPr>
        <w:spacing w:after="0" w:line="240" w:lineRule="auto"/>
      </w:pPr>
      <w:r>
        <w:separator/>
      </w:r>
    </w:p>
  </w:endnote>
  <w:endnote w:type="continuationSeparator" w:id="0">
    <w:p w:rsidR="004F2AE6" w:rsidRDefault="004F2AE6" w:rsidP="00390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5793556"/>
      <w:docPartObj>
        <w:docPartGallery w:val="Page Numbers (Bottom of Page)"/>
        <w:docPartUnique/>
      </w:docPartObj>
    </w:sdtPr>
    <w:sdtContent>
      <w:p w:rsidR="00390F65" w:rsidRDefault="00390F65">
        <w:pPr>
          <w:pStyle w:val="Rodap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3AB">
          <w:rPr>
            <w:noProof/>
          </w:rPr>
          <w:t>4</w:t>
        </w:r>
        <w:r>
          <w:fldChar w:fldCharType="end"/>
        </w:r>
      </w:p>
    </w:sdtContent>
  </w:sdt>
  <w:p w:rsidR="00390F65" w:rsidRDefault="00390F6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AE6" w:rsidRDefault="004F2AE6" w:rsidP="00390F65">
      <w:pPr>
        <w:spacing w:after="0" w:line="240" w:lineRule="auto"/>
      </w:pPr>
      <w:r>
        <w:separator/>
      </w:r>
    </w:p>
  </w:footnote>
  <w:footnote w:type="continuationSeparator" w:id="0">
    <w:p w:rsidR="004F2AE6" w:rsidRDefault="004F2AE6" w:rsidP="00390F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534F2"/>
    <w:multiLevelType w:val="hybridMultilevel"/>
    <w:tmpl w:val="EA1E39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BEC"/>
    <w:rsid w:val="000163F2"/>
    <w:rsid w:val="00091527"/>
    <w:rsid w:val="001C3BEC"/>
    <w:rsid w:val="001E0C70"/>
    <w:rsid w:val="002B0C3D"/>
    <w:rsid w:val="002C540A"/>
    <w:rsid w:val="00322420"/>
    <w:rsid w:val="00325391"/>
    <w:rsid w:val="00390F65"/>
    <w:rsid w:val="003C74DE"/>
    <w:rsid w:val="003E620B"/>
    <w:rsid w:val="004433AB"/>
    <w:rsid w:val="00492A43"/>
    <w:rsid w:val="004F2AE6"/>
    <w:rsid w:val="00555D9F"/>
    <w:rsid w:val="00677F82"/>
    <w:rsid w:val="00683261"/>
    <w:rsid w:val="00745F62"/>
    <w:rsid w:val="00886A3C"/>
    <w:rsid w:val="00893F08"/>
    <w:rsid w:val="00947964"/>
    <w:rsid w:val="009B5A10"/>
    <w:rsid w:val="00A02946"/>
    <w:rsid w:val="00A30C72"/>
    <w:rsid w:val="00AA1C4B"/>
    <w:rsid w:val="00BC7D02"/>
    <w:rsid w:val="00C41482"/>
    <w:rsid w:val="00C41E87"/>
    <w:rsid w:val="00E51119"/>
    <w:rsid w:val="00E72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40A"/>
  </w:style>
  <w:style w:type="paragraph" w:styleId="Ttulo1">
    <w:name w:val="heading 1"/>
    <w:basedOn w:val="Normal"/>
    <w:link w:val="Ttulo1Char"/>
    <w:uiPriority w:val="9"/>
    <w:qFormat/>
    <w:rsid w:val="003E62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C3BEC"/>
    <w:rPr>
      <w:b/>
      <w:bCs/>
    </w:rPr>
  </w:style>
  <w:style w:type="character" w:styleId="nfase">
    <w:name w:val="Emphasis"/>
    <w:basedOn w:val="Fontepargpadro"/>
    <w:uiPriority w:val="20"/>
    <w:qFormat/>
    <w:rsid w:val="001C3BEC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3E62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posted-on">
    <w:name w:val="posted-on"/>
    <w:basedOn w:val="Fontepargpadro"/>
    <w:rsid w:val="003E620B"/>
  </w:style>
  <w:style w:type="paragraph" w:styleId="PargrafodaLista">
    <w:name w:val="List Paragraph"/>
    <w:basedOn w:val="Normal"/>
    <w:uiPriority w:val="34"/>
    <w:qFormat/>
    <w:rsid w:val="00E5111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41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148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90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0F65"/>
  </w:style>
  <w:style w:type="paragraph" w:styleId="Rodap">
    <w:name w:val="footer"/>
    <w:basedOn w:val="Normal"/>
    <w:link w:val="RodapChar"/>
    <w:uiPriority w:val="99"/>
    <w:unhideWhenUsed/>
    <w:rsid w:val="00390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0F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40A"/>
  </w:style>
  <w:style w:type="paragraph" w:styleId="Ttulo1">
    <w:name w:val="heading 1"/>
    <w:basedOn w:val="Normal"/>
    <w:link w:val="Ttulo1Char"/>
    <w:uiPriority w:val="9"/>
    <w:qFormat/>
    <w:rsid w:val="003E62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C3BEC"/>
    <w:rPr>
      <w:b/>
      <w:bCs/>
    </w:rPr>
  </w:style>
  <w:style w:type="character" w:styleId="nfase">
    <w:name w:val="Emphasis"/>
    <w:basedOn w:val="Fontepargpadro"/>
    <w:uiPriority w:val="20"/>
    <w:qFormat/>
    <w:rsid w:val="001C3BEC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3E62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posted-on">
    <w:name w:val="posted-on"/>
    <w:basedOn w:val="Fontepargpadro"/>
    <w:rsid w:val="003E620B"/>
  </w:style>
  <w:style w:type="paragraph" w:styleId="PargrafodaLista">
    <w:name w:val="List Paragraph"/>
    <w:basedOn w:val="Normal"/>
    <w:uiPriority w:val="34"/>
    <w:qFormat/>
    <w:rsid w:val="00E5111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41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148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90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0F65"/>
  </w:style>
  <w:style w:type="paragraph" w:styleId="Rodap">
    <w:name w:val="footer"/>
    <w:basedOn w:val="Normal"/>
    <w:link w:val="RodapChar"/>
    <w:uiPriority w:val="99"/>
    <w:unhideWhenUsed/>
    <w:rsid w:val="00390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0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8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2102</Words>
  <Characters>11354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MITRA</cp:lastModifiedBy>
  <cp:revision>4</cp:revision>
  <cp:lastPrinted>2021-05-25T14:01:00Z</cp:lastPrinted>
  <dcterms:created xsi:type="dcterms:W3CDTF">2022-04-29T14:59:00Z</dcterms:created>
  <dcterms:modified xsi:type="dcterms:W3CDTF">2022-04-29T16:30:00Z</dcterms:modified>
</cp:coreProperties>
</file>